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E5D8E" w14:textId="77777777" w:rsidR="00250C20" w:rsidRPr="00250C20" w:rsidRDefault="00250C20" w:rsidP="00250C20">
      <w:pPr>
        <w:pStyle w:val="Tittel"/>
        <w:rPr>
          <w:rFonts w:ascii="Roboto" w:hAnsi="Roboto"/>
          <w:shd w:val="clear" w:color="auto" w:fill="FFFFFF"/>
        </w:rPr>
      </w:pPr>
      <w:r w:rsidRPr="00250C20">
        <w:rPr>
          <w:rFonts w:ascii="Roboto" w:hAnsi="Roboto"/>
          <w:shd w:val="clear" w:color="auto" w:fill="FFFFFF"/>
        </w:rPr>
        <w:t xml:space="preserve">Spørsmål og svar </w:t>
      </w:r>
    </w:p>
    <w:p w14:paraId="60FB38B0" w14:textId="3D59F5E5" w:rsidR="00250C20" w:rsidRDefault="00250C20" w:rsidP="00250C20">
      <w:pPr>
        <w:pStyle w:val="Undertittel"/>
        <w:rPr>
          <w:shd w:val="clear" w:color="auto" w:fill="FFFFFF"/>
        </w:rPr>
      </w:pPr>
      <w:r>
        <w:rPr>
          <w:shd w:val="clear" w:color="auto" w:fill="FFFFFF"/>
        </w:rPr>
        <w:t>Om l</w:t>
      </w:r>
      <w:r w:rsidRPr="00250C20">
        <w:rPr>
          <w:shd w:val="clear" w:color="auto" w:fill="FFFFFF"/>
        </w:rPr>
        <w:t>ærlingordningen</w:t>
      </w:r>
      <w:r>
        <w:rPr>
          <w:shd w:val="clear" w:color="auto" w:fill="FFFFFF"/>
        </w:rPr>
        <w:t xml:space="preserve"> i Norge</w:t>
      </w:r>
    </w:p>
    <w:p w14:paraId="053611BE" w14:textId="77777777" w:rsidR="00A0779E" w:rsidRPr="00A0779E" w:rsidRDefault="00A0779E" w:rsidP="00A0779E">
      <w:bookmarkStart w:id="0" w:name="_GoBack"/>
      <w:bookmarkEnd w:id="0"/>
    </w:p>
    <w:sdt>
      <w:sdtPr>
        <w:id w:val="-85325611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41FD281B" w14:textId="2BB86974" w:rsidR="00A0779E" w:rsidRDefault="00A0779E">
          <w:pPr>
            <w:pStyle w:val="Overskriftforinnholdsfortegnelse"/>
          </w:pPr>
          <w:r>
            <w:t>Innhold</w:t>
          </w:r>
        </w:p>
        <w:p w14:paraId="781F4CF2" w14:textId="77777777" w:rsidR="008066E2" w:rsidRDefault="00A0779E">
          <w:pPr>
            <w:pStyle w:val="INNH3"/>
            <w:tabs>
              <w:tab w:val="right" w:leader="dot" w:pos="9016"/>
            </w:tabs>
            <w:rPr>
              <w:rFonts w:eastAsiaTheme="minorEastAsia"/>
              <w:noProof/>
              <w:lang w:eastAsia="nb-NO"/>
            </w:rPr>
          </w:pPr>
          <w:r>
            <w:fldChar w:fldCharType="begin"/>
          </w:r>
          <w:r>
            <w:instrText xml:space="preserve"> TOC \o "1-3" \h \z \u </w:instrText>
          </w:r>
          <w:r>
            <w:fldChar w:fldCharType="separate"/>
          </w:r>
          <w:hyperlink w:anchor="_Toc462085060" w:history="1">
            <w:r w:rsidR="008066E2" w:rsidRPr="00B45A1A">
              <w:rPr>
                <w:rStyle w:val="Hyperkobling"/>
                <w:noProof/>
              </w:rPr>
              <w:t>I hvilke bransjer passer det å ha lærling?</w:t>
            </w:r>
            <w:r w:rsidR="008066E2">
              <w:rPr>
                <w:noProof/>
                <w:webHidden/>
              </w:rPr>
              <w:tab/>
            </w:r>
            <w:r w:rsidR="008066E2">
              <w:rPr>
                <w:noProof/>
                <w:webHidden/>
              </w:rPr>
              <w:fldChar w:fldCharType="begin"/>
            </w:r>
            <w:r w:rsidR="008066E2">
              <w:rPr>
                <w:noProof/>
                <w:webHidden/>
              </w:rPr>
              <w:instrText xml:space="preserve"> PAGEREF _Toc462085060 \h </w:instrText>
            </w:r>
            <w:r w:rsidR="008066E2">
              <w:rPr>
                <w:noProof/>
                <w:webHidden/>
              </w:rPr>
            </w:r>
            <w:r w:rsidR="008066E2">
              <w:rPr>
                <w:noProof/>
                <w:webHidden/>
              </w:rPr>
              <w:fldChar w:fldCharType="separate"/>
            </w:r>
            <w:r w:rsidR="008066E2">
              <w:rPr>
                <w:noProof/>
                <w:webHidden/>
              </w:rPr>
              <w:t>2</w:t>
            </w:r>
            <w:r w:rsidR="008066E2">
              <w:rPr>
                <w:noProof/>
                <w:webHidden/>
              </w:rPr>
              <w:fldChar w:fldCharType="end"/>
            </w:r>
          </w:hyperlink>
        </w:p>
        <w:p w14:paraId="63D7D4A7" w14:textId="77777777" w:rsidR="008066E2" w:rsidRDefault="008066E2">
          <w:pPr>
            <w:pStyle w:val="INNH3"/>
            <w:tabs>
              <w:tab w:val="right" w:leader="dot" w:pos="9016"/>
            </w:tabs>
            <w:rPr>
              <w:rFonts w:eastAsiaTheme="minorEastAsia"/>
              <w:noProof/>
              <w:lang w:eastAsia="nb-NO"/>
            </w:rPr>
          </w:pPr>
          <w:hyperlink w:anchor="_Toc462085061" w:history="1">
            <w:r w:rsidRPr="00B45A1A">
              <w:rPr>
                <w:rStyle w:val="Hyperkobling"/>
                <w:noProof/>
              </w:rPr>
              <w:t>Kan bedriften selv bestemme hvem som skal få tilbud om læreplass?</w:t>
            </w:r>
            <w:r>
              <w:rPr>
                <w:noProof/>
                <w:webHidden/>
              </w:rPr>
              <w:tab/>
            </w:r>
            <w:r>
              <w:rPr>
                <w:noProof/>
                <w:webHidden/>
              </w:rPr>
              <w:fldChar w:fldCharType="begin"/>
            </w:r>
            <w:r>
              <w:rPr>
                <w:noProof/>
                <w:webHidden/>
              </w:rPr>
              <w:instrText xml:space="preserve"> PAGEREF _Toc462085061 \h </w:instrText>
            </w:r>
            <w:r>
              <w:rPr>
                <w:noProof/>
                <w:webHidden/>
              </w:rPr>
            </w:r>
            <w:r>
              <w:rPr>
                <w:noProof/>
                <w:webHidden/>
              </w:rPr>
              <w:fldChar w:fldCharType="separate"/>
            </w:r>
            <w:r>
              <w:rPr>
                <w:noProof/>
                <w:webHidden/>
              </w:rPr>
              <w:t>2</w:t>
            </w:r>
            <w:r>
              <w:rPr>
                <w:noProof/>
                <w:webHidden/>
              </w:rPr>
              <w:fldChar w:fldCharType="end"/>
            </w:r>
          </w:hyperlink>
        </w:p>
        <w:p w14:paraId="6A05E481" w14:textId="77777777" w:rsidR="008066E2" w:rsidRDefault="008066E2">
          <w:pPr>
            <w:pStyle w:val="INNH3"/>
            <w:tabs>
              <w:tab w:val="right" w:leader="dot" w:pos="9016"/>
            </w:tabs>
            <w:rPr>
              <w:rFonts w:eastAsiaTheme="minorEastAsia"/>
              <w:noProof/>
              <w:lang w:eastAsia="nb-NO"/>
            </w:rPr>
          </w:pPr>
          <w:hyperlink w:anchor="_Toc462085062" w:history="1">
            <w:r w:rsidRPr="00B45A1A">
              <w:rPr>
                <w:rStyle w:val="Hyperkobling"/>
                <w:noProof/>
              </w:rPr>
              <w:t>Hva innebærer det å være lærebedrift?</w:t>
            </w:r>
            <w:r>
              <w:rPr>
                <w:noProof/>
                <w:webHidden/>
              </w:rPr>
              <w:tab/>
            </w:r>
            <w:r>
              <w:rPr>
                <w:noProof/>
                <w:webHidden/>
              </w:rPr>
              <w:fldChar w:fldCharType="begin"/>
            </w:r>
            <w:r>
              <w:rPr>
                <w:noProof/>
                <w:webHidden/>
              </w:rPr>
              <w:instrText xml:space="preserve"> PAGEREF _Toc462085062 \h </w:instrText>
            </w:r>
            <w:r>
              <w:rPr>
                <w:noProof/>
                <w:webHidden/>
              </w:rPr>
            </w:r>
            <w:r>
              <w:rPr>
                <w:noProof/>
                <w:webHidden/>
              </w:rPr>
              <w:fldChar w:fldCharType="separate"/>
            </w:r>
            <w:r>
              <w:rPr>
                <w:noProof/>
                <w:webHidden/>
              </w:rPr>
              <w:t>2</w:t>
            </w:r>
            <w:r>
              <w:rPr>
                <w:noProof/>
                <w:webHidden/>
              </w:rPr>
              <w:fldChar w:fldCharType="end"/>
            </w:r>
          </w:hyperlink>
        </w:p>
        <w:p w14:paraId="7F1C20E5" w14:textId="77777777" w:rsidR="008066E2" w:rsidRDefault="008066E2">
          <w:pPr>
            <w:pStyle w:val="INNH3"/>
            <w:tabs>
              <w:tab w:val="right" w:leader="dot" w:pos="9016"/>
            </w:tabs>
            <w:rPr>
              <w:rFonts w:eastAsiaTheme="minorEastAsia"/>
              <w:noProof/>
              <w:lang w:eastAsia="nb-NO"/>
            </w:rPr>
          </w:pPr>
          <w:hyperlink w:anchor="_Toc462085063" w:history="1">
            <w:r w:rsidRPr="00B45A1A">
              <w:rPr>
                <w:rStyle w:val="Hyperkobling"/>
                <w:noProof/>
              </w:rPr>
              <w:t>Kan vi ta inn lærlinger selv om vi ikke kan gi full opplæring i faget?</w:t>
            </w:r>
            <w:r>
              <w:rPr>
                <w:noProof/>
                <w:webHidden/>
              </w:rPr>
              <w:tab/>
            </w:r>
            <w:r>
              <w:rPr>
                <w:noProof/>
                <w:webHidden/>
              </w:rPr>
              <w:fldChar w:fldCharType="begin"/>
            </w:r>
            <w:r>
              <w:rPr>
                <w:noProof/>
                <w:webHidden/>
              </w:rPr>
              <w:instrText xml:space="preserve"> PAGEREF _Toc462085063 \h </w:instrText>
            </w:r>
            <w:r>
              <w:rPr>
                <w:noProof/>
                <w:webHidden/>
              </w:rPr>
            </w:r>
            <w:r>
              <w:rPr>
                <w:noProof/>
                <w:webHidden/>
              </w:rPr>
              <w:fldChar w:fldCharType="separate"/>
            </w:r>
            <w:r>
              <w:rPr>
                <w:noProof/>
                <w:webHidden/>
              </w:rPr>
              <w:t>2</w:t>
            </w:r>
            <w:r>
              <w:rPr>
                <w:noProof/>
                <w:webHidden/>
              </w:rPr>
              <w:fldChar w:fldCharType="end"/>
            </w:r>
          </w:hyperlink>
        </w:p>
        <w:p w14:paraId="7526F0F1" w14:textId="77777777" w:rsidR="008066E2" w:rsidRDefault="008066E2">
          <w:pPr>
            <w:pStyle w:val="INNH3"/>
            <w:tabs>
              <w:tab w:val="right" w:leader="dot" w:pos="9016"/>
            </w:tabs>
            <w:rPr>
              <w:rFonts w:eastAsiaTheme="minorEastAsia"/>
              <w:noProof/>
              <w:lang w:eastAsia="nb-NO"/>
            </w:rPr>
          </w:pPr>
          <w:hyperlink w:anchor="_Toc462085064" w:history="1">
            <w:r w:rsidRPr="00B45A1A">
              <w:rPr>
                <w:rStyle w:val="Hyperkobling"/>
                <w:noProof/>
              </w:rPr>
              <w:t>Må lærebedrifter være over en viss størrelse?</w:t>
            </w:r>
            <w:r>
              <w:rPr>
                <w:noProof/>
                <w:webHidden/>
              </w:rPr>
              <w:tab/>
            </w:r>
            <w:r>
              <w:rPr>
                <w:noProof/>
                <w:webHidden/>
              </w:rPr>
              <w:fldChar w:fldCharType="begin"/>
            </w:r>
            <w:r>
              <w:rPr>
                <w:noProof/>
                <w:webHidden/>
              </w:rPr>
              <w:instrText xml:space="preserve"> PAGEREF _Toc462085064 \h </w:instrText>
            </w:r>
            <w:r>
              <w:rPr>
                <w:noProof/>
                <w:webHidden/>
              </w:rPr>
            </w:r>
            <w:r>
              <w:rPr>
                <w:noProof/>
                <w:webHidden/>
              </w:rPr>
              <w:fldChar w:fldCharType="separate"/>
            </w:r>
            <w:r>
              <w:rPr>
                <w:noProof/>
                <w:webHidden/>
              </w:rPr>
              <w:t>2</w:t>
            </w:r>
            <w:r>
              <w:rPr>
                <w:noProof/>
                <w:webHidden/>
              </w:rPr>
              <w:fldChar w:fldCharType="end"/>
            </w:r>
          </w:hyperlink>
        </w:p>
        <w:p w14:paraId="71F64236" w14:textId="77777777" w:rsidR="008066E2" w:rsidRDefault="008066E2">
          <w:pPr>
            <w:pStyle w:val="INNH3"/>
            <w:tabs>
              <w:tab w:val="right" w:leader="dot" w:pos="9016"/>
            </w:tabs>
            <w:rPr>
              <w:rFonts w:eastAsiaTheme="minorEastAsia"/>
              <w:noProof/>
              <w:lang w:eastAsia="nb-NO"/>
            </w:rPr>
          </w:pPr>
          <w:hyperlink w:anchor="_Toc462085065" w:history="1">
            <w:r w:rsidRPr="00B45A1A">
              <w:rPr>
                <w:rStyle w:val="Hyperkobling"/>
                <w:noProof/>
              </w:rPr>
              <w:t>Er vi forpliktet til å tilby jobb etter læretiden?</w:t>
            </w:r>
            <w:r>
              <w:rPr>
                <w:noProof/>
                <w:webHidden/>
              </w:rPr>
              <w:tab/>
            </w:r>
            <w:r>
              <w:rPr>
                <w:noProof/>
                <w:webHidden/>
              </w:rPr>
              <w:fldChar w:fldCharType="begin"/>
            </w:r>
            <w:r>
              <w:rPr>
                <w:noProof/>
                <w:webHidden/>
              </w:rPr>
              <w:instrText xml:space="preserve"> PAGEREF _Toc462085065 \h </w:instrText>
            </w:r>
            <w:r>
              <w:rPr>
                <w:noProof/>
                <w:webHidden/>
              </w:rPr>
            </w:r>
            <w:r>
              <w:rPr>
                <w:noProof/>
                <w:webHidden/>
              </w:rPr>
              <w:fldChar w:fldCharType="separate"/>
            </w:r>
            <w:r>
              <w:rPr>
                <w:noProof/>
                <w:webHidden/>
              </w:rPr>
              <w:t>3</w:t>
            </w:r>
            <w:r>
              <w:rPr>
                <w:noProof/>
                <w:webHidden/>
              </w:rPr>
              <w:fldChar w:fldCharType="end"/>
            </w:r>
          </w:hyperlink>
        </w:p>
        <w:p w14:paraId="0F570AC8" w14:textId="77777777" w:rsidR="008066E2" w:rsidRDefault="008066E2">
          <w:pPr>
            <w:pStyle w:val="INNH3"/>
            <w:tabs>
              <w:tab w:val="right" w:leader="dot" w:pos="9016"/>
            </w:tabs>
            <w:rPr>
              <w:rFonts w:eastAsiaTheme="minorEastAsia"/>
              <w:noProof/>
              <w:lang w:eastAsia="nb-NO"/>
            </w:rPr>
          </w:pPr>
          <w:hyperlink w:anchor="_Toc462085066" w:history="1">
            <w:r w:rsidRPr="00B45A1A">
              <w:rPr>
                <w:rStyle w:val="Hyperkobling"/>
                <w:noProof/>
              </w:rPr>
              <w:t>Hvor mye tjener lærlinger?</w:t>
            </w:r>
            <w:r>
              <w:rPr>
                <w:noProof/>
                <w:webHidden/>
              </w:rPr>
              <w:tab/>
            </w:r>
            <w:r>
              <w:rPr>
                <w:noProof/>
                <w:webHidden/>
              </w:rPr>
              <w:fldChar w:fldCharType="begin"/>
            </w:r>
            <w:r>
              <w:rPr>
                <w:noProof/>
                <w:webHidden/>
              </w:rPr>
              <w:instrText xml:space="preserve"> PAGEREF _Toc462085066 \h </w:instrText>
            </w:r>
            <w:r>
              <w:rPr>
                <w:noProof/>
                <w:webHidden/>
              </w:rPr>
            </w:r>
            <w:r>
              <w:rPr>
                <w:noProof/>
                <w:webHidden/>
              </w:rPr>
              <w:fldChar w:fldCharType="separate"/>
            </w:r>
            <w:r>
              <w:rPr>
                <w:noProof/>
                <w:webHidden/>
              </w:rPr>
              <w:t>3</w:t>
            </w:r>
            <w:r>
              <w:rPr>
                <w:noProof/>
                <w:webHidden/>
              </w:rPr>
              <w:fldChar w:fldCharType="end"/>
            </w:r>
          </w:hyperlink>
        </w:p>
        <w:p w14:paraId="19454332" w14:textId="77777777" w:rsidR="008066E2" w:rsidRDefault="008066E2">
          <w:pPr>
            <w:pStyle w:val="INNH3"/>
            <w:tabs>
              <w:tab w:val="right" w:leader="dot" w:pos="9016"/>
            </w:tabs>
            <w:rPr>
              <w:rFonts w:eastAsiaTheme="minorEastAsia"/>
              <w:noProof/>
              <w:lang w:eastAsia="nb-NO"/>
            </w:rPr>
          </w:pPr>
          <w:hyperlink w:anchor="_Toc462085067" w:history="1">
            <w:r w:rsidRPr="00B45A1A">
              <w:rPr>
                <w:rStyle w:val="Hyperkobling"/>
                <w:noProof/>
              </w:rPr>
              <w:t>Hva er fordelen med å bli medlem av et opplæringskontor?</w:t>
            </w:r>
            <w:r>
              <w:rPr>
                <w:noProof/>
                <w:webHidden/>
              </w:rPr>
              <w:tab/>
            </w:r>
            <w:r>
              <w:rPr>
                <w:noProof/>
                <w:webHidden/>
              </w:rPr>
              <w:fldChar w:fldCharType="begin"/>
            </w:r>
            <w:r>
              <w:rPr>
                <w:noProof/>
                <w:webHidden/>
              </w:rPr>
              <w:instrText xml:space="preserve"> PAGEREF _Toc462085067 \h </w:instrText>
            </w:r>
            <w:r>
              <w:rPr>
                <w:noProof/>
                <w:webHidden/>
              </w:rPr>
            </w:r>
            <w:r>
              <w:rPr>
                <w:noProof/>
                <w:webHidden/>
              </w:rPr>
              <w:fldChar w:fldCharType="separate"/>
            </w:r>
            <w:r>
              <w:rPr>
                <w:noProof/>
                <w:webHidden/>
              </w:rPr>
              <w:t>3</w:t>
            </w:r>
            <w:r>
              <w:rPr>
                <w:noProof/>
                <w:webHidden/>
              </w:rPr>
              <w:fldChar w:fldCharType="end"/>
            </w:r>
          </w:hyperlink>
        </w:p>
        <w:p w14:paraId="112F92E8" w14:textId="77777777" w:rsidR="008066E2" w:rsidRDefault="008066E2">
          <w:pPr>
            <w:pStyle w:val="INNH3"/>
            <w:tabs>
              <w:tab w:val="right" w:leader="dot" w:pos="9016"/>
            </w:tabs>
            <w:rPr>
              <w:rFonts w:eastAsiaTheme="minorEastAsia"/>
              <w:noProof/>
              <w:lang w:eastAsia="nb-NO"/>
            </w:rPr>
          </w:pPr>
          <w:hyperlink w:anchor="_Toc462085068" w:history="1">
            <w:r w:rsidRPr="00B45A1A">
              <w:rPr>
                <w:rStyle w:val="Hyperkobling"/>
                <w:noProof/>
              </w:rPr>
              <w:t>Hva er et opplæringskontor?</w:t>
            </w:r>
            <w:r>
              <w:rPr>
                <w:noProof/>
                <w:webHidden/>
              </w:rPr>
              <w:tab/>
            </w:r>
            <w:r>
              <w:rPr>
                <w:noProof/>
                <w:webHidden/>
              </w:rPr>
              <w:fldChar w:fldCharType="begin"/>
            </w:r>
            <w:r>
              <w:rPr>
                <w:noProof/>
                <w:webHidden/>
              </w:rPr>
              <w:instrText xml:space="preserve"> PAGEREF _Toc462085068 \h </w:instrText>
            </w:r>
            <w:r>
              <w:rPr>
                <w:noProof/>
                <w:webHidden/>
              </w:rPr>
            </w:r>
            <w:r>
              <w:rPr>
                <w:noProof/>
                <w:webHidden/>
              </w:rPr>
              <w:fldChar w:fldCharType="separate"/>
            </w:r>
            <w:r>
              <w:rPr>
                <w:noProof/>
                <w:webHidden/>
              </w:rPr>
              <w:t>4</w:t>
            </w:r>
            <w:r>
              <w:rPr>
                <w:noProof/>
                <w:webHidden/>
              </w:rPr>
              <w:fldChar w:fldCharType="end"/>
            </w:r>
          </w:hyperlink>
        </w:p>
        <w:p w14:paraId="69239B88" w14:textId="77777777" w:rsidR="008066E2" w:rsidRDefault="008066E2">
          <w:pPr>
            <w:pStyle w:val="INNH3"/>
            <w:tabs>
              <w:tab w:val="right" w:leader="dot" w:pos="9016"/>
            </w:tabs>
            <w:rPr>
              <w:rFonts w:eastAsiaTheme="minorEastAsia"/>
              <w:noProof/>
              <w:lang w:eastAsia="nb-NO"/>
            </w:rPr>
          </w:pPr>
          <w:hyperlink w:anchor="_Toc462085069" w:history="1">
            <w:r w:rsidRPr="00B45A1A">
              <w:rPr>
                <w:rStyle w:val="Hyperkobling"/>
                <w:noProof/>
              </w:rPr>
              <w:t>Kan lærekontrakten endres eller heves?</w:t>
            </w:r>
            <w:r>
              <w:rPr>
                <w:noProof/>
                <w:webHidden/>
              </w:rPr>
              <w:tab/>
            </w:r>
            <w:r>
              <w:rPr>
                <w:noProof/>
                <w:webHidden/>
              </w:rPr>
              <w:fldChar w:fldCharType="begin"/>
            </w:r>
            <w:r>
              <w:rPr>
                <w:noProof/>
                <w:webHidden/>
              </w:rPr>
              <w:instrText xml:space="preserve"> PAGEREF _Toc462085069 \h </w:instrText>
            </w:r>
            <w:r>
              <w:rPr>
                <w:noProof/>
                <w:webHidden/>
              </w:rPr>
            </w:r>
            <w:r>
              <w:rPr>
                <w:noProof/>
                <w:webHidden/>
              </w:rPr>
              <w:fldChar w:fldCharType="separate"/>
            </w:r>
            <w:r>
              <w:rPr>
                <w:noProof/>
                <w:webHidden/>
              </w:rPr>
              <w:t>4</w:t>
            </w:r>
            <w:r>
              <w:rPr>
                <w:noProof/>
                <w:webHidden/>
              </w:rPr>
              <w:fldChar w:fldCharType="end"/>
            </w:r>
          </w:hyperlink>
        </w:p>
        <w:p w14:paraId="161294AA" w14:textId="77777777" w:rsidR="008066E2" w:rsidRDefault="008066E2">
          <w:pPr>
            <w:pStyle w:val="INNH3"/>
            <w:tabs>
              <w:tab w:val="right" w:leader="dot" w:pos="9016"/>
            </w:tabs>
            <w:rPr>
              <w:rFonts w:eastAsiaTheme="minorEastAsia"/>
              <w:noProof/>
              <w:lang w:eastAsia="nb-NO"/>
            </w:rPr>
          </w:pPr>
          <w:hyperlink w:anchor="_Toc462085070" w:history="1">
            <w:r w:rsidRPr="00B45A1A">
              <w:rPr>
                <w:rStyle w:val="Hyperkobling"/>
                <w:noProof/>
              </w:rPr>
              <w:t>Hvilke rettigheter og plikter har lærebedriften?</w:t>
            </w:r>
            <w:r>
              <w:rPr>
                <w:noProof/>
                <w:webHidden/>
              </w:rPr>
              <w:tab/>
            </w:r>
            <w:r>
              <w:rPr>
                <w:noProof/>
                <w:webHidden/>
              </w:rPr>
              <w:fldChar w:fldCharType="begin"/>
            </w:r>
            <w:r>
              <w:rPr>
                <w:noProof/>
                <w:webHidden/>
              </w:rPr>
              <w:instrText xml:space="preserve"> PAGEREF _Toc462085070 \h </w:instrText>
            </w:r>
            <w:r>
              <w:rPr>
                <w:noProof/>
                <w:webHidden/>
              </w:rPr>
            </w:r>
            <w:r>
              <w:rPr>
                <w:noProof/>
                <w:webHidden/>
              </w:rPr>
              <w:fldChar w:fldCharType="separate"/>
            </w:r>
            <w:r>
              <w:rPr>
                <w:noProof/>
                <w:webHidden/>
              </w:rPr>
              <w:t>4</w:t>
            </w:r>
            <w:r>
              <w:rPr>
                <w:noProof/>
                <w:webHidden/>
              </w:rPr>
              <w:fldChar w:fldCharType="end"/>
            </w:r>
          </w:hyperlink>
        </w:p>
        <w:p w14:paraId="61DDF295" w14:textId="77777777" w:rsidR="008066E2" w:rsidRDefault="008066E2">
          <w:pPr>
            <w:pStyle w:val="INNH3"/>
            <w:tabs>
              <w:tab w:val="right" w:leader="dot" w:pos="9016"/>
            </w:tabs>
            <w:rPr>
              <w:rFonts w:eastAsiaTheme="minorEastAsia"/>
              <w:noProof/>
              <w:lang w:eastAsia="nb-NO"/>
            </w:rPr>
          </w:pPr>
          <w:hyperlink w:anchor="_Toc462085071" w:history="1">
            <w:r w:rsidRPr="00B45A1A">
              <w:rPr>
                <w:rStyle w:val="Hyperkobling"/>
                <w:noProof/>
              </w:rPr>
              <w:t>Hvilke rettigheter og plikter har lærlingen?</w:t>
            </w:r>
            <w:r>
              <w:rPr>
                <w:noProof/>
                <w:webHidden/>
              </w:rPr>
              <w:tab/>
            </w:r>
            <w:r>
              <w:rPr>
                <w:noProof/>
                <w:webHidden/>
              </w:rPr>
              <w:fldChar w:fldCharType="begin"/>
            </w:r>
            <w:r>
              <w:rPr>
                <w:noProof/>
                <w:webHidden/>
              </w:rPr>
              <w:instrText xml:space="preserve"> PAGEREF _Toc462085071 \h </w:instrText>
            </w:r>
            <w:r>
              <w:rPr>
                <w:noProof/>
                <w:webHidden/>
              </w:rPr>
            </w:r>
            <w:r>
              <w:rPr>
                <w:noProof/>
                <w:webHidden/>
              </w:rPr>
              <w:fldChar w:fldCharType="separate"/>
            </w:r>
            <w:r>
              <w:rPr>
                <w:noProof/>
                <w:webHidden/>
              </w:rPr>
              <w:t>5</w:t>
            </w:r>
            <w:r>
              <w:rPr>
                <w:noProof/>
                <w:webHidden/>
              </w:rPr>
              <w:fldChar w:fldCharType="end"/>
            </w:r>
          </w:hyperlink>
        </w:p>
        <w:p w14:paraId="1AB01A25" w14:textId="77777777" w:rsidR="008066E2" w:rsidRDefault="008066E2">
          <w:pPr>
            <w:pStyle w:val="INNH3"/>
            <w:tabs>
              <w:tab w:val="right" w:leader="dot" w:pos="9016"/>
            </w:tabs>
            <w:rPr>
              <w:rFonts w:eastAsiaTheme="minorEastAsia"/>
              <w:noProof/>
              <w:lang w:eastAsia="nb-NO"/>
            </w:rPr>
          </w:pPr>
          <w:hyperlink w:anchor="_Toc462085072" w:history="1">
            <w:r w:rsidRPr="00B45A1A">
              <w:rPr>
                <w:rStyle w:val="Hyperkobling"/>
                <w:noProof/>
                <w:shd w:val="clear" w:color="auto" w:fill="FFFFFF"/>
              </w:rPr>
              <w:t>Hvor stor økonomisk støtte får lærebedriften?</w:t>
            </w:r>
            <w:r>
              <w:rPr>
                <w:noProof/>
                <w:webHidden/>
              </w:rPr>
              <w:tab/>
            </w:r>
            <w:r>
              <w:rPr>
                <w:noProof/>
                <w:webHidden/>
              </w:rPr>
              <w:fldChar w:fldCharType="begin"/>
            </w:r>
            <w:r>
              <w:rPr>
                <w:noProof/>
                <w:webHidden/>
              </w:rPr>
              <w:instrText xml:space="preserve"> PAGEREF _Toc462085072 \h </w:instrText>
            </w:r>
            <w:r>
              <w:rPr>
                <w:noProof/>
                <w:webHidden/>
              </w:rPr>
            </w:r>
            <w:r>
              <w:rPr>
                <w:noProof/>
                <w:webHidden/>
              </w:rPr>
              <w:fldChar w:fldCharType="separate"/>
            </w:r>
            <w:r>
              <w:rPr>
                <w:noProof/>
                <w:webHidden/>
              </w:rPr>
              <w:t>5</w:t>
            </w:r>
            <w:r>
              <w:rPr>
                <w:noProof/>
                <w:webHidden/>
              </w:rPr>
              <w:fldChar w:fldCharType="end"/>
            </w:r>
          </w:hyperlink>
        </w:p>
        <w:p w14:paraId="27F862EF" w14:textId="31F55486" w:rsidR="00A0779E" w:rsidRDefault="00A0779E">
          <w:r>
            <w:rPr>
              <w:b/>
              <w:bCs/>
            </w:rPr>
            <w:fldChar w:fldCharType="end"/>
          </w:r>
        </w:p>
      </w:sdtContent>
    </w:sdt>
    <w:p w14:paraId="3FE4B30B" w14:textId="4F7621C0" w:rsidR="00A0779E" w:rsidRDefault="00A0779E">
      <w:r>
        <w:br w:type="page"/>
      </w:r>
    </w:p>
    <w:p w14:paraId="310E43B6" w14:textId="1B66DA67" w:rsidR="00250C20" w:rsidRPr="00250C20" w:rsidRDefault="00250C20" w:rsidP="00250C20">
      <w:pPr>
        <w:pStyle w:val="Overskrift3"/>
        <w:rPr>
          <w:rStyle w:val="Overskrift3Tegn"/>
          <w:b/>
        </w:rPr>
      </w:pPr>
      <w:bookmarkStart w:id="1" w:name="_Toc462085060"/>
      <w:r w:rsidRPr="00250C20">
        <w:rPr>
          <w:rStyle w:val="Overskrift3Tegn"/>
          <w:b/>
        </w:rPr>
        <w:lastRenderedPageBreak/>
        <w:t>I hvilke bransjer passer det å ha lærling?</w:t>
      </w:r>
      <w:bookmarkEnd w:id="1"/>
    </w:p>
    <w:p w14:paraId="5128A295" w14:textId="77777777" w:rsidR="00250C20" w:rsidRDefault="00250C20" w:rsidP="00250C20">
      <w:pPr>
        <w:rPr>
          <w:rFonts w:ascii="Roboto" w:hAnsi="Roboto" w:cs="Arial"/>
        </w:rPr>
      </w:pPr>
      <w:r w:rsidRPr="00250C20">
        <w:rPr>
          <w:rFonts w:ascii="Roboto" w:hAnsi="Roboto" w:cs="Arial"/>
        </w:rPr>
        <w:t>Tidligere omfattet fagopplæringen bare håndverk og industri. I dag er det rundt 185 fag som fører fram til fag- eller svennebrev. Blant nye fag er offentlig og privat service, helse- og oppvekstfag, t</w:t>
      </w:r>
      <w:r>
        <w:rPr>
          <w:rFonts w:ascii="Roboto" w:hAnsi="Roboto" w:cs="Arial"/>
        </w:rPr>
        <w:t>ransportfag, handelsfag og IKT.</w:t>
      </w:r>
    </w:p>
    <w:p w14:paraId="27E2FA52" w14:textId="77777777" w:rsidR="00250C20" w:rsidRDefault="00250C20" w:rsidP="00250C20">
      <w:pPr>
        <w:rPr>
          <w:rFonts w:ascii="Roboto" w:hAnsi="Roboto" w:cs="Arial"/>
        </w:rPr>
      </w:pPr>
    </w:p>
    <w:p w14:paraId="25D07601" w14:textId="48A97464" w:rsidR="00250C20" w:rsidRDefault="00250C20" w:rsidP="00250C20">
      <w:pPr>
        <w:rPr>
          <w:rStyle w:val="Overskrift3Tegn"/>
        </w:rPr>
      </w:pPr>
      <w:bookmarkStart w:id="2" w:name="_Toc462085061"/>
      <w:r w:rsidRPr="00250C20">
        <w:rPr>
          <w:rStyle w:val="Overskrift3Tegn"/>
        </w:rPr>
        <w:t>Kan bedriften selv bestemme hvem som skal få tilbud om læreplass?</w:t>
      </w:r>
      <w:bookmarkEnd w:id="2"/>
    </w:p>
    <w:p w14:paraId="212F4726" w14:textId="78E40442" w:rsidR="00250C20" w:rsidRPr="00250C20" w:rsidRDefault="00250C20" w:rsidP="00250C20">
      <w:pPr>
        <w:rPr>
          <w:rFonts w:ascii="Roboto" w:hAnsi="Roboto" w:cs="Arial"/>
        </w:rPr>
      </w:pPr>
      <w:r w:rsidRPr="00250C20">
        <w:rPr>
          <w:rFonts w:ascii="Roboto" w:hAnsi="Roboto" w:cs="Arial"/>
        </w:rPr>
        <w:t>Ja, godkjente lærebedrifter bestemmer selv hvem de skal ta inn som lærling. Noen foretrekker å søke etter lærlinger selv og gjennomfører en vanlig ansettelsesprosedyre. Andre velger kandidatene som bransjens opplæringskontor formidler. Det er også vanlig at lærlingene selv oppsøker bedriften og ber om læreplass.</w:t>
      </w:r>
    </w:p>
    <w:p w14:paraId="49A9D509" w14:textId="77777777" w:rsidR="00250C20" w:rsidRDefault="00250C20" w:rsidP="00250C20">
      <w:pPr>
        <w:rPr>
          <w:rFonts w:ascii="Roboto" w:hAnsi="Roboto" w:cs="Arial"/>
        </w:rPr>
      </w:pPr>
      <w:r w:rsidRPr="00250C20">
        <w:rPr>
          <w:rFonts w:ascii="Roboto" w:hAnsi="Roboto" w:cs="Arial"/>
        </w:rPr>
        <w:t>Nye lærlinger begynner vanligvis læretiden i august når skolen starter, og du bør derfor gå i gang med rekrutteringsarbeidet tidlig på året.</w:t>
      </w:r>
    </w:p>
    <w:p w14:paraId="2B57E2A2" w14:textId="135E8B6C" w:rsidR="00250C20" w:rsidRDefault="00250C20" w:rsidP="00250C20">
      <w:pPr>
        <w:rPr>
          <w:rStyle w:val="Overskrift3Tegn"/>
        </w:rPr>
      </w:pPr>
      <w:r w:rsidRPr="00250C20">
        <w:rPr>
          <w:rFonts w:ascii="Roboto" w:hAnsi="Roboto" w:cs="Arial"/>
        </w:rPr>
        <w:br/>
      </w:r>
      <w:r w:rsidRPr="00250C20">
        <w:rPr>
          <w:rFonts w:ascii="Roboto" w:hAnsi="Roboto" w:cs="Arial"/>
          <w:bdr w:val="none" w:sz="0" w:space="0" w:color="auto" w:frame="1"/>
        </w:rPr>
        <w:br/>
      </w:r>
      <w:bookmarkStart w:id="3" w:name="_Toc462085062"/>
      <w:r w:rsidRPr="00250C20">
        <w:rPr>
          <w:rStyle w:val="Overskrift3Tegn"/>
        </w:rPr>
        <w:t>Hva innebærer det å være lærebedrift?</w:t>
      </w:r>
      <w:bookmarkEnd w:id="3"/>
    </w:p>
    <w:p w14:paraId="2D1756D9" w14:textId="77777777" w:rsidR="00250C20" w:rsidRDefault="00250C20" w:rsidP="00250C20">
      <w:pPr>
        <w:rPr>
          <w:rFonts w:ascii="Roboto" w:hAnsi="Roboto" w:cs="Arial"/>
        </w:rPr>
      </w:pPr>
      <w:r w:rsidRPr="00250C20">
        <w:rPr>
          <w:rFonts w:ascii="Roboto" w:hAnsi="Roboto" w:cs="Arial"/>
        </w:rPr>
        <w:t>Godkjente lærebedrifter er forpliktet til å ha en opplæringsansvarlig og må sørge for at lærlingene når de kompetansemålene som står i</w:t>
      </w:r>
      <w:r w:rsidRPr="00250C20">
        <w:rPr>
          <w:rStyle w:val="apple-converted-space"/>
          <w:rFonts w:ascii="Roboto" w:hAnsi="Roboto" w:cs="Arial"/>
        </w:rPr>
        <w:t> </w:t>
      </w:r>
      <w:r w:rsidRPr="00250C20">
        <w:rPr>
          <w:rFonts w:ascii="Roboto" w:hAnsi="Roboto" w:cs="Arial"/>
        </w:rPr>
        <w:t xml:space="preserve">læreplanen. Bedriften kan velge mellom å være selvstendig lærebedrift med hele ansvaret for opplæring av lærlingen og oppmelding til </w:t>
      </w:r>
      <w:proofErr w:type="gramStart"/>
      <w:r w:rsidRPr="00250C20">
        <w:rPr>
          <w:rFonts w:ascii="Roboto" w:hAnsi="Roboto" w:cs="Arial"/>
        </w:rPr>
        <w:t>fag</w:t>
      </w:r>
      <w:proofErr w:type="gramEnd"/>
      <w:r w:rsidRPr="00250C20">
        <w:rPr>
          <w:rFonts w:ascii="Roboto" w:hAnsi="Roboto" w:cs="Arial"/>
        </w:rPr>
        <w:t>-/svenneprøve – eller inngå samarbeid med et opplæringskontor som tar ansvaret tar ansvar for å følge opp opplæringen og bidra til at den blir best mulig, samt å melde lærlingene opp til fag- eller svenneprøve.  En annen mulighet er å bli med i en opplæringsring, der små bedrifter går sammen om opplæringen av lærlinger gjennom å velge en faglig ansvarlig.</w:t>
      </w:r>
    </w:p>
    <w:p w14:paraId="2F744ED9" w14:textId="736B878A" w:rsidR="00250C20" w:rsidRDefault="00250C20" w:rsidP="00250C20">
      <w:pPr>
        <w:rPr>
          <w:rStyle w:val="Overskrift3Tegn"/>
        </w:rPr>
      </w:pPr>
      <w:r w:rsidRPr="00250C20">
        <w:rPr>
          <w:rFonts w:ascii="Roboto" w:hAnsi="Roboto" w:cs="Arial"/>
        </w:rPr>
        <w:br/>
      </w:r>
      <w:r w:rsidRPr="00250C20">
        <w:rPr>
          <w:rFonts w:ascii="Roboto" w:hAnsi="Roboto" w:cs="Arial"/>
          <w:bdr w:val="none" w:sz="0" w:space="0" w:color="auto" w:frame="1"/>
        </w:rPr>
        <w:br/>
      </w:r>
      <w:bookmarkStart w:id="4" w:name="_Toc462085063"/>
      <w:r w:rsidRPr="00250C20">
        <w:rPr>
          <w:rStyle w:val="Overskrift3Tegn"/>
        </w:rPr>
        <w:t>Kan vi ta inn lærlinger selv om vi ikke kan gi full opplæring i faget?</w:t>
      </w:r>
      <w:bookmarkEnd w:id="4"/>
    </w:p>
    <w:p w14:paraId="7F3BA89F" w14:textId="77777777" w:rsidR="00250C20" w:rsidRDefault="00250C20" w:rsidP="00250C20">
      <w:pPr>
        <w:rPr>
          <w:rFonts w:ascii="Roboto" w:hAnsi="Roboto" w:cs="Arial"/>
        </w:rPr>
      </w:pPr>
      <w:r w:rsidRPr="00250C20">
        <w:rPr>
          <w:rFonts w:ascii="Roboto" w:hAnsi="Roboto" w:cs="Arial"/>
        </w:rPr>
        <w:t>Ja. Et opplæringskontor kan sørge for at lærlingen får nødvendig opplæring på områder som ikke virksomheten kan gi opplæring i.</w:t>
      </w:r>
    </w:p>
    <w:p w14:paraId="7CB2BF29" w14:textId="2EC0E6C1" w:rsidR="00250C20" w:rsidRDefault="00250C20" w:rsidP="00250C20">
      <w:pPr>
        <w:rPr>
          <w:rStyle w:val="Overskrift3Tegn"/>
        </w:rPr>
      </w:pPr>
      <w:r w:rsidRPr="00250C20">
        <w:rPr>
          <w:rFonts w:ascii="Roboto" w:hAnsi="Roboto" w:cs="Arial"/>
        </w:rPr>
        <w:br/>
      </w:r>
      <w:r w:rsidRPr="00250C20">
        <w:rPr>
          <w:rFonts w:ascii="Roboto" w:hAnsi="Roboto" w:cs="Arial"/>
          <w:bdr w:val="none" w:sz="0" w:space="0" w:color="auto" w:frame="1"/>
        </w:rPr>
        <w:br/>
      </w:r>
      <w:bookmarkStart w:id="5" w:name="_Toc462085064"/>
      <w:r w:rsidRPr="00250C20">
        <w:rPr>
          <w:rStyle w:val="Overskrift3Tegn"/>
        </w:rPr>
        <w:t>Må lærebedrifter være over en viss størrelse?</w:t>
      </w:r>
      <w:bookmarkEnd w:id="5"/>
    </w:p>
    <w:p w14:paraId="396151DB" w14:textId="77777777" w:rsidR="00250C20" w:rsidRDefault="00250C20" w:rsidP="00250C20">
      <w:pPr>
        <w:rPr>
          <w:rFonts w:ascii="Roboto" w:hAnsi="Roboto" w:cs="Arial"/>
        </w:rPr>
      </w:pPr>
      <w:r w:rsidRPr="00250C20">
        <w:rPr>
          <w:rFonts w:ascii="Roboto" w:hAnsi="Roboto" w:cs="Arial"/>
        </w:rPr>
        <w:t>Nei, selv den m</w:t>
      </w:r>
      <w:r>
        <w:rPr>
          <w:rFonts w:ascii="Roboto" w:hAnsi="Roboto" w:cs="Arial"/>
        </w:rPr>
        <w:t>inste lille virksomhet kan ta i</w:t>
      </w:r>
      <w:r w:rsidRPr="00250C20">
        <w:rPr>
          <w:rFonts w:ascii="Roboto" w:hAnsi="Roboto" w:cs="Arial"/>
        </w:rPr>
        <w:t>mot lærlinger. For små virksomheter kan det være en fordel å ha medlemskap i et opplæringskontor, som da tar hele ansvaret, oppsynet og tilretteleggingsarbeidet for lærlingen.</w:t>
      </w:r>
    </w:p>
    <w:p w14:paraId="02C88F61" w14:textId="77777777" w:rsidR="00A0779E" w:rsidRDefault="00A0779E">
      <w:pPr>
        <w:rPr>
          <w:rFonts w:ascii="Roboto" w:hAnsi="Roboto" w:cs="Arial"/>
        </w:rPr>
      </w:pPr>
      <w:r>
        <w:rPr>
          <w:rFonts w:ascii="Roboto" w:hAnsi="Roboto" w:cs="Arial"/>
        </w:rPr>
        <w:br w:type="page"/>
      </w:r>
    </w:p>
    <w:p w14:paraId="248039BF" w14:textId="6E87ED9B" w:rsidR="00250C20" w:rsidRDefault="00250C20" w:rsidP="00250C20">
      <w:pPr>
        <w:rPr>
          <w:rStyle w:val="Overskrift3Tegn"/>
        </w:rPr>
      </w:pPr>
      <w:bookmarkStart w:id="6" w:name="_Toc462085065"/>
      <w:r w:rsidRPr="00250C20">
        <w:rPr>
          <w:rStyle w:val="Overskrift3Tegn"/>
        </w:rPr>
        <w:lastRenderedPageBreak/>
        <w:t>Er vi forpliktet til å tilby jobb etter læretiden?</w:t>
      </w:r>
      <w:bookmarkEnd w:id="6"/>
    </w:p>
    <w:p w14:paraId="15930684" w14:textId="77777777" w:rsidR="00250C20" w:rsidRDefault="00250C20" w:rsidP="00250C20">
      <w:pPr>
        <w:rPr>
          <w:rFonts w:ascii="Roboto" w:hAnsi="Roboto" w:cs="Arial"/>
        </w:rPr>
      </w:pPr>
      <w:r w:rsidRPr="00250C20">
        <w:rPr>
          <w:rFonts w:ascii="Roboto" w:hAnsi="Roboto" w:cs="Arial"/>
        </w:rPr>
        <w:t>Nei, når lærlingen har bestått fag- eller svenneprøven er ansvaret som lærebedrift over. Lærlingen står fritt til å søke seg jobb hvor som helst, men mange lærebedrifter velger å tilby lærlingen jobb fordi de da kan rekruttere en medarbeider som kjenner virksomheten og har</w:t>
      </w:r>
      <w:r>
        <w:rPr>
          <w:rFonts w:ascii="Roboto" w:hAnsi="Roboto" w:cs="Arial"/>
        </w:rPr>
        <w:t xml:space="preserve"> </w:t>
      </w:r>
      <w:r w:rsidRPr="00250C20">
        <w:rPr>
          <w:rFonts w:ascii="Roboto" w:hAnsi="Roboto" w:cs="Arial"/>
        </w:rPr>
        <w:t>vist sin dyktighet gjennom læretiden.</w:t>
      </w:r>
    </w:p>
    <w:p w14:paraId="43622C81" w14:textId="446DB9B0" w:rsidR="00250C20" w:rsidRDefault="00250C20" w:rsidP="00250C20">
      <w:pPr>
        <w:rPr>
          <w:rStyle w:val="Overskrift3Tegn"/>
        </w:rPr>
      </w:pPr>
      <w:r w:rsidRPr="00250C20">
        <w:rPr>
          <w:rFonts w:ascii="Roboto" w:hAnsi="Roboto" w:cs="Arial"/>
        </w:rPr>
        <w:br/>
      </w:r>
      <w:r w:rsidRPr="00250C20">
        <w:rPr>
          <w:rFonts w:ascii="Roboto" w:hAnsi="Roboto" w:cs="Arial"/>
        </w:rPr>
        <w:br/>
      </w:r>
      <w:bookmarkStart w:id="7" w:name="_Toc462085066"/>
      <w:r w:rsidRPr="00250C20">
        <w:rPr>
          <w:rStyle w:val="Overskrift3Tegn"/>
        </w:rPr>
        <w:t>Hvor mye tjener lærlinger?</w:t>
      </w:r>
      <w:bookmarkEnd w:id="7"/>
    </w:p>
    <w:p w14:paraId="40797692" w14:textId="77777777" w:rsidR="00250C20" w:rsidRDefault="00250C20" w:rsidP="00250C20">
      <w:pPr>
        <w:rPr>
          <w:rFonts w:ascii="Roboto" w:hAnsi="Roboto" w:cs="Arial"/>
        </w:rPr>
      </w:pPr>
      <w:r w:rsidRPr="00250C20">
        <w:rPr>
          <w:rFonts w:ascii="Roboto" w:hAnsi="Roboto" w:cs="Arial"/>
        </w:rPr>
        <w:t>Lønnen til lærlinger og lærekandidater varierer fra fag til fag. Utgangspunktet er at lærlingen tjener en årslønn fordelt på læretiden. Lønnen er lavere i starten av læretiden enn på slutten.</w:t>
      </w:r>
    </w:p>
    <w:p w14:paraId="19B8C0CF" w14:textId="0EC68C85" w:rsidR="00250C20" w:rsidRDefault="00250C20" w:rsidP="00250C20">
      <w:pPr>
        <w:rPr>
          <w:rStyle w:val="Overskrift3Tegn"/>
        </w:rPr>
      </w:pPr>
      <w:r w:rsidRPr="00250C20">
        <w:rPr>
          <w:rFonts w:ascii="Roboto" w:hAnsi="Roboto" w:cs="Arial"/>
        </w:rPr>
        <w:br/>
      </w:r>
      <w:r w:rsidRPr="00250C20">
        <w:rPr>
          <w:rFonts w:ascii="Roboto" w:hAnsi="Roboto" w:cs="Arial"/>
          <w:bdr w:val="none" w:sz="0" w:space="0" w:color="auto" w:frame="1"/>
        </w:rPr>
        <w:br/>
      </w:r>
      <w:bookmarkStart w:id="8" w:name="_Toc462085067"/>
      <w:r w:rsidRPr="00250C20">
        <w:rPr>
          <w:rStyle w:val="Overskrift3Tegn"/>
        </w:rPr>
        <w:t>Hva er fordelen med å bli medlem av et opplæringskontor?</w:t>
      </w:r>
      <w:bookmarkEnd w:id="8"/>
    </w:p>
    <w:p w14:paraId="2DC94410" w14:textId="5046C996" w:rsidR="00250C20" w:rsidRPr="00250C20" w:rsidRDefault="00250C20" w:rsidP="00250C20">
      <w:pPr>
        <w:rPr>
          <w:rFonts w:ascii="Roboto" w:hAnsi="Roboto" w:cs="Arial"/>
        </w:rPr>
      </w:pPr>
      <w:r w:rsidRPr="00250C20">
        <w:rPr>
          <w:rStyle w:val="Sterk"/>
          <w:rFonts w:ascii="Roboto" w:hAnsi="Roboto" w:cs="Arial"/>
        </w:rPr>
        <w:t>Opplæringskontoret ivaretar mange oppgaver på vegne av virksomheten:</w:t>
      </w:r>
    </w:p>
    <w:p w14:paraId="1D44E9B0" w14:textId="77777777" w:rsidR="00250C20" w:rsidRPr="00250C20" w:rsidRDefault="00250C20" w:rsidP="00250C20">
      <w:pPr>
        <w:pStyle w:val="Listeavsnitt"/>
        <w:numPr>
          <w:ilvl w:val="0"/>
          <w:numId w:val="9"/>
        </w:numPr>
        <w:spacing w:line="256" w:lineRule="auto"/>
        <w:rPr>
          <w:rFonts w:ascii="Roboto" w:hAnsi="Roboto" w:cs="Arial"/>
        </w:rPr>
      </w:pPr>
      <w:proofErr w:type="gramStart"/>
      <w:r w:rsidRPr="00250C20">
        <w:rPr>
          <w:rFonts w:ascii="Roboto" w:hAnsi="Roboto" w:cs="Arial"/>
        </w:rPr>
        <w:t>rekrutterer</w:t>
      </w:r>
      <w:proofErr w:type="gramEnd"/>
      <w:r w:rsidRPr="00250C20">
        <w:rPr>
          <w:rFonts w:ascii="Roboto" w:hAnsi="Roboto" w:cs="Arial"/>
        </w:rPr>
        <w:t xml:space="preserve"> lærlinger</w:t>
      </w:r>
    </w:p>
    <w:p w14:paraId="77C5D089" w14:textId="77777777" w:rsidR="00250C20" w:rsidRPr="00250C20" w:rsidRDefault="00250C20" w:rsidP="00250C20">
      <w:pPr>
        <w:pStyle w:val="Listeavsnitt"/>
        <w:numPr>
          <w:ilvl w:val="0"/>
          <w:numId w:val="9"/>
        </w:numPr>
        <w:spacing w:line="256" w:lineRule="auto"/>
        <w:rPr>
          <w:rFonts w:ascii="Roboto" w:hAnsi="Roboto" w:cs="Arial"/>
        </w:rPr>
      </w:pPr>
      <w:proofErr w:type="gramStart"/>
      <w:r w:rsidRPr="00250C20">
        <w:rPr>
          <w:rFonts w:ascii="Roboto" w:hAnsi="Roboto" w:cs="Arial"/>
        </w:rPr>
        <w:t>skriver</w:t>
      </w:r>
      <w:proofErr w:type="gramEnd"/>
      <w:r w:rsidRPr="00250C20">
        <w:rPr>
          <w:rFonts w:ascii="Roboto" w:hAnsi="Roboto" w:cs="Arial"/>
        </w:rPr>
        <w:t xml:space="preserve"> lærekontrakt</w:t>
      </w:r>
    </w:p>
    <w:p w14:paraId="7ADE2289" w14:textId="77777777" w:rsidR="00250C20" w:rsidRPr="00250C20" w:rsidRDefault="00250C20" w:rsidP="00250C20">
      <w:pPr>
        <w:pStyle w:val="Listeavsnitt"/>
        <w:numPr>
          <w:ilvl w:val="0"/>
          <w:numId w:val="9"/>
        </w:numPr>
        <w:spacing w:line="256" w:lineRule="auto"/>
        <w:rPr>
          <w:rFonts w:ascii="Roboto" w:hAnsi="Roboto" w:cs="Arial"/>
        </w:rPr>
      </w:pPr>
      <w:proofErr w:type="gramStart"/>
      <w:r w:rsidRPr="00250C20">
        <w:rPr>
          <w:rFonts w:ascii="Roboto" w:hAnsi="Roboto" w:cs="Arial"/>
        </w:rPr>
        <w:t>er</w:t>
      </w:r>
      <w:proofErr w:type="gramEnd"/>
      <w:r w:rsidRPr="00250C20">
        <w:rPr>
          <w:rFonts w:ascii="Roboto" w:hAnsi="Roboto" w:cs="Arial"/>
        </w:rPr>
        <w:t xml:space="preserve"> juridisk ansvarlig gjennom læretiden</w:t>
      </w:r>
    </w:p>
    <w:p w14:paraId="36DFCAE5" w14:textId="77777777" w:rsidR="00250C20" w:rsidRPr="00250C20" w:rsidRDefault="00250C20" w:rsidP="00250C20">
      <w:pPr>
        <w:pStyle w:val="Listeavsnitt"/>
        <w:numPr>
          <w:ilvl w:val="0"/>
          <w:numId w:val="9"/>
        </w:numPr>
        <w:spacing w:line="256" w:lineRule="auto"/>
        <w:rPr>
          <w:rFonts w:ascii="Roboto" w:hAnsi="Roboto" w:cs="Arial"/>
        </w:rPr>
      </w:pPr>
      <w:proofErr w:type="gramStart"/>
      <w:r w:rsidRPr="00250C20">
        <w:rPr>
          <w:rFonts w:ascii="Roboto" w:hAnsi="Roboto" w:cs="Arial"/>
        </w:rPr>
        <w:t>sørger</w:t>
      </w:r>
      <w:proofErr w:type="gramEnd"/>
      <w:r w:rsidRPr="00250C20">
        <w:rPr>
          <w:rFonts w:ascii="Roboto" w:hAnsi="Roboto" w:cs="Arial"/>
        </w:rPr>
        <w:t xml:space="preserve"> for lærlingens dokumentasjonsverktøy og sikrer at dette brukes</w:t>
      </w:r>
    </w:p>
    <w:p w14:paraId="42778709" w14:textId="77777777" w:rsidR="00250C20" w:rsidRPr="00250C20" w:rsidRDefault="00250C20" w:rsidP="00250C20">
      <w:pPr>
        <w:pStyle w:val="Listeavsnitt"/>
        <w:numPr>
          <w:ilvl w:val="0"/>
          <w:numId w:val="9"/>
        </w:numPr>
        <w:spacing w:line="256" w:lineRule="auto"/>
        <w:rPr>
          <w:rFonts w:ascii="Roboto" w:hAnsi="Roboto" w:cs="Arial"/>
        </w:rPr>
      </w:pPr>
      <w:proofErr w:type="gramStart"/>
      <w:r w:rsidRPr="00250C20">
        <w:rPr>
          <w:rFonts w:ascii="Roboto" w:hAnsi="Roboto" w:cs="Arial"/>
        </w:rPr>
        <w:t>påser</w:t>
      </w:r>
      <w:proofErr w:type="gramEnd"/>
      <w:r w:rsidRPr="00250C20">
        <w:rPr>
          <w:rFonts w:ascii="Roboto" w:hAnsi="Roboto" w:cs="Arial"/>
        </w:rPr>
        <w:t> at læreplanen følges</w:t>
      </w:r>
    </w:p>
    <w:p w14:paraId="7E8447EC" w14:textId="77777777" w:rsidR="00250C20" w:rsidRPr="00250C20" w:rsidRDefault="00250C20" w:rsidP="00250C20">
      <w:pPr>
        <w:pStyle w:val="Listeavsnitt"/>
        <w:numPr>
          <w:ilvl w:val="0"/>
          <w:numId w:val="9"/>
        </w:numPr>
        <w:spacing w:line="256" w:lineRule="auto"/>
        <w:rPr>
          <w:rFonts w:ascii="Roboto" w:hAnsi="Roboto" w:cs="Arial"/>
        </w:rPr>
      </w:pPr>
      <w:proofErr w:type="gramStart"/>
      <w:r w:rsidRPr="00250C20">
        <w:rPr>
          <w:rFonts w:ascii="Roboto" w:hAnsi="Roboto" w:cs="Arial"/>
        </w:rPr>
        <w:t>etterser</w:t>
      </w:r>
      <w:proofErr w:type="gramEnd"/>
      <w:r w:rsidRPr="00250C20">
        <w:rPr>
          <w:rFonts w:ascii="Roboto" w:hAnsi="Roboto" w:cs="Arial"/>
        </w:rPr>
        <w:t xml:space="preserve"> at virksomheten og lærlingen følger fastsatte mål og retningslinjer</w:t>
      </w:r>
    </w:p>
    <w:p w14:paraId="33C818E7" w14:textId="77777777" w:rsidR="00250C20" w:rsidRPr="00250C20" w:rsidRDefault="00250C20" w:rsidP="00250C20">
      <w:pPr>
        <w:pStyle w:val="Listeavsnitt"/>
        <w:numPr>
          <w:ilvl w:val="0"/>
          <w:numId w:val="9"/>
        </w:numPr>
        <w:spacing w:line="256" w:lineRule="auto"/>
        <w:rPr>
          <w:rFonts w:ascii="Roboto" w:hAnsi="Roboto" w:cs="Arial"/>
        </w:rPr>
      </w:pPr>
      <w:proofErr w:type="gramStart"/>
      <w:r w:rsidRPr="00250C20">
        <w:rPr>
          <w:rFonts w:ascii="Roboto" w:hAnsi="Roboto" w:cs="Arial"/>
        </w:rPr>
        <w:t>melder</w:t>
      </w:r>
      <w:proofErr w:type="gramEnd"/>
      <w:r w:rsidRPr="00250C20">
        <w:rPr>
          <w:rFonts w:ascii="Roboto" w:hAnsi="Roboto" w:cs="Arial"/>
        </w:rPr>
        <w:t xml:space="preserve"> lærlingen opp til fagprøve</w:t>
      </w:r>
    </w:p>
    <w:p w14:paraId="1E702C9D" w14:textId="77777777" w:rsidR="00250C20" w:rsidRPr="00250C20" w:rsidRDefault="00250C20" w:rsidP="00250C20">
      <w:pPr>
        <w:pStyle w:val="Listeavsnitt"/>
        <w:numPr>
          <w:ilvl w:val="0"/>
          <w:numId w:val="9"/>
        </w:numPr>
        <w:spacing w:line="256" w:lineRule="auto"/>
        <w:rPr>
          <w:rFonts w:ascii="Roboto" w:hAnsi="Roboto" w:cs="Arial"/>
        </w:rPr>
      </w:pPr>
      <w:proofErr w:type="gramStart"/>
      <w:r w:rsidRPr="00250C20">
        <w:rPr>
          <w:rFonts w:ascii="Roboto" w:hAnsi="Roboto" w:cs="Arial"/>
        </w:rPr>
        <w:t>omplasserer</w:t>
      </w:r>
      <w:proofErr w:type="gramEnd"/>
      <w:r w:rsidRPr="00250C20">
        <w:rPr>
          <w:rFonts w:ascii="Roboto" w:hAnsi="Roboto" w:cs="Arial"/>
        </w:rPr>
        <w:t xml:space="preserve"> lærlinger ved behov</w:t>
      </w:r>
    </w:p>
    <w:p w14:paraId="506C3C94" w14:textId="77777777" w:rsidR="00250C20" w:rsidRPr="00250C20" w:rsidRDefault="00250C20" w:rsidP="00250C20">
      <w:pPr>
        <w:pStyle w:val="Listeavsnitt"/>
        <w:numPr>
          <w:ilvl w:val="0"/>
          <w:numId w:val="9"/>
        </w:numPr>
        <w:spacing w:line="256" w:lineRule="auto"/>
        <w:rPr>
          <w:rFonts w:ascii="Roboto" w:hAnsi="Roboto" w:cs="Arial"/>
        </w:rPr>
      </w:pPr>
      <w:proofErr w:type="gramStart"/>
      <w:r w:rsidRPr="00250C20">
        <w:rPr>
          <w:rFonts w:ascii="Roboto" w:hAnsi="Roboto" w:cs="Arial"/>
        </w:rPr>
        <w:t>tilbyr</w:t>
      </w:r>
      <w:proofErr w:type="gramEnd"/>
      <w:r w:rsidRPr="00250C20">
        <w:rPr>
          <w:rFonts w:ascii="Roboto" w:hAnsi="Roboto" w:cs="Arial"/>
        </w:rPr>
        <w:t xml:space="preserve"> kurs til faglig leder og følger opp faglig leder og instruktør</w:t>
      </w:r>
    </w:p>
    <w:p w14:paraId="635CE6C9" w14:textId="77777777" w:rsidR="00250C20" w:rsidRPr="00250C20" w:rsidRDefault="00250C20" w:rsidP="00250C20">
      <w:pPr>
        <w:pStyle w:val="Listeavsnitt"/>
        <w:numPr>
          <w:ilvl w:val="0"/>
          <w:numId w:val="9"/>
        </w:numPr>
        <w:spacing w:line="256" w:lineRule="auto"/>
        <w:rPr>
          <w:rFonts w:ascii="Roboto" w:hAnsi="Roboto" w:cs="Arial"/>
        </w:rPr>
      </w:pPr>
      <w:proofErr w:type="gramStart"/>
      <w:r w:rsidRPr="00250C20">
        <w:rPr>
          <w:rFonts w:ascii="Roboto" w:hAnsi="Roboto" w:cs="Arial"/>
        </w:rPr>
        <w:t>er</w:t>
      </w:r>
      <w:proofErr w:type="gramEnd"/>
      <w:r w:rsidRPr="00250C20">
        <w:rPr>
          <w:rFonts w:ascii="Roboto" w:hAnsi="Roboto" w:cs="Arial"/>
        </w:rPr>
        <w:t xml:space="preserve"> støttespiller for lærling og virksomhet i saker rundt fagopplæringen</w:t>
      </w:r>
    </w:p>
    <w:p w14:paraId="7E0E91DF" w14:textId="77777777" w:rsidR="00250C20" w:rsidRPr="00250C20" w:rsidRDefault="00250C20" w:rsidP="00250C20">
      <w:pPr>
        <w:pStyle w:val="Listeavsnitt"/>
        <w:numPr>
          <w:ilvl w:val="0"/>
          <w:numId w:val="9"/>
        </w:numPr>
        <w:spacing w:line="256" w:lineRule="auto"/>
        <w:rPr>
          <w:rFonts w:ascii="Roboto" w:hAnsi="Roboto" w:cs="Arial"/>
        </w:rPr>
      </w:pPr>
      <w:proofErr w:type="gramStart"/>
      <w:r w:rsidRPr="00250C20">
        <w:rPr>
          <w:rFonts w:ascii="Roboto" w:hAnsi="Roboto" w:cs="Arial"/>
        </w:rPr>
        <w:t>bistår</w:t>
      </w:r>
      <w:proofErr w:type="gramEnd"/>
      <w:r w:rsidRPr="00250C20">
        <w:rPr>
          <w:rFonts w:ascii="Roboto" w:hAnsi="Roboto" w:cs="Arial"/>
        </w:rPr>
        <w:t xml:space="preserve"> ved intern fagopplæring av voksne (fast ansatte) arbeidstakere</w:t>
      </w:r>
    </w:p>
    <w:p w14:paraId="0FFF0496" w14:textId="77777777" w:rsidR="00250C20" w:rsidRPr="00250C20" w:rsidRDefault="00250C20" w:rsidP="00250C20">
      <w:pPr>
        <w:pStyle w:val="Listeavsnitt"/>
        <w:numPr>
          <w:ilvl w:val="0"/>
          <w:numId w:val="9"/>
        </w:numPr>
        <w:spacing w:line="256" w:lineRule="auto"/>
        <w:rPr>
          <w:rFonts w:ascii="Roboto" w:hAnsi="Roboto" w:cs="Arial"/>
        </w:rPr>
      </w:pPr>
      <w:proofErr w:type="gramStart"/>
      <w:r w:rsidRPr="00250C20">
        <w:rPr>
          <w:rFonts w:ascii="Roboto" w:hAnsi="Roboto" w:cs="Arial"/>
        </w:rPr>
        <w:t>markedsfører</w:t>
      </w:r>
      <w:proofErr w:type="gramEnd"/>
      <w:r w:rsidRPr="00250C20">
        <w:rPr>
          <w:rFonts w:ascii="Roboto" w:hAnsi="Roboto" w:cs="Arial"/>
        </w:rPr>
        <w:t xml:space="preserve"> yrket og bransjen – sikrer ny rekruttering til faget</w:t>
      </w:r>
    </w:p>
    <w:p w14:paraId="455FA99C" w14:textId="46B062C6" w:rsidR="00250C20" w:rsidRPr="00250C20" w:rsidRDefault="00250C20" w:rsidP="00250C20">
      <w:pPr>
        <w:pStyle w:val="Listeavsnitt"/>
        <w:numPr>
          <w:ilvl w:val="0"/>
          <w:numId w:val="9"/>
        </w:numPr>
        <w:spacing w:line="256" w:lineRule="auto"/>
        <w:rPr>
          <w:rFonts w:ascii="Roboto" w:hAnsi="Roboto" w:cs="Arial"/>
        </w:rPr>
      </w:pPr>
      <w:proofErr w:type="gramStart"/>
      <w:r w:rsidRPr="00250C20">
        <w:rPr>
          <w:rFonts w:ascii="Roboto" w:hAnsi="Roboto" w:cs="Arial"/>
        </w:rPr>
        <w:t>har</w:t>
      </w:r>
      <w:proofErr w:type="gramEnd"/>
      <w:r w:rsidRPr="00250C20">
        <w:rPr>
          <w:rFonts w:ascii="Roboto" w:hAnsi="Roboto" w:cs="Arial"/>
        </w:rPr>
        <w:t xml:space="preserve"> kontakt med fylkeskommunen og andre aktuelle instanser</w:t>
      </w:r>
      <w:r>
        <w:rPr>
          <w:rFonts w:ascii="Roboto" w:hAnsi="Roboto" w:cs="Arial"/>
        </w:rPr>
        <w:t>.</w:t>
      </w:r>
    </w:p>
    <w:p w14:paraId="720976BF" w14:textId="77777777" w:rsidR="00250C20" w:rsidRDefault="00250C20" w:rsidP="00250C20">
      <w:pPr>
        <w:rPr>
          <w:rFonts w:ascii="Roboto" w:hAnsi="Roboto" w:cs="Arial"/>
        </w:rPr>
      </w:pPr>
      <w:r w:rsidRPr="00250C20">
        <w:rPr>
          <w:rFonts w:ascii="Roboto" w:hAnsi="Roboto" w:cs="Arial"/>
          <w:b/>
        </w:rPr>
        <w:t>Medlemspriser</w:t>
      </w:r>
      <w:r w:rsidRPr="00250C20">
        <w:rPr>
          <w:rFonts w:ascii="Roboto" w:hAnsi="Roboto" w:cs="Arial"/>
        </w:rPr>
        <w:t>: Noen opplæringskontorer tar en engangsavgift for innmelding av virksomheten. I tillegg har de aller fleste en fast årlig medlemskontingent.</w:t>
      </w:r>
    </w:p>
    <w:p w14:paraId="491CADDD" w14:textId="77777777" w:rsidR="00A0779E" w:rsidRDefault="00250C20" w:rsidP="00250C20">
      <w:pPr>
        <w:rPr>
          <w:rFonts w:ascii="Roboto" w:hAnsi="Roboto" w:cs="Arial"/>
        </w:rPr>
      </w:pPr>
      <w:r w:rsidRPr="00250C20">
        <w:rPr>
          <w:rFonts w:ascii="Roboto" w:hAnsi="Roboto" w:cs="Arial"/>
        </w:rPr>
        <w:br/>
      </w:r>
    </w:p>
    <w:p w14:paraId="72F7141F" w14:textId="77777777" w:rsidR="00A0779E" w:rsidRDefault="00A0779E">
      <w:pPr>
        <w:rPr>
          <w:rFonts w:ascii="Roboto" w:hAnsi="Roboto" w:cs="Arial"/>
        </w:rPr>
      </w:pPr>
      <w:r>
        <w:rPr>
          <w:rFonts w:ascii="Roboto" w:hAnsi="Roboto" w:cs="Arial"/>
        </w:rPr>
        <w:br w:type="page"/>
      </w:r>
    </w:p>
    <w:p w14:paraId="3A07DBE2" w14:textId="0BCBEF76" w:rsidR="00250C20" w:rsidRDefault="00250C20" w:rsidP="00250C20">
      <w:pPr>
        <w:rPr>
          <w:rStyle w:val="Overskrift3Tegn"/>
        </w:rPr>
      </w:pPr>
      <w:bookmarkStart w:id="9" w:name="_Toc462085068"/>
      <w:r w:rsidRPr="00250C20">
        <w:rPr>
          <w:rStyle w:val="Overskrift3Tegn"/>
        </w:rPr>
        <w:lastRenderedPageBreak/>
        <w:t>Hva er et opplæringskontor?</w:t>
      </w:r>
      <w:bookmarkEnd w:id="9"/>
    </w:p>
    <w:p w14:paraId="01FAAB94" w14:textId="2D9A6CCD" w:rsidR="00250C20" w:rsidRPr="00250C20" w:rsidRDefault="00250C20" w:rsidP="00250C20">
      <w:pPr>
        <w:rPr>
          <w:rFonts w:ascii="Roboto" w:hAnsi="Roboto" w:cs="Arial"/>
        </w:rPr>
      </w:pPr>
      <w:r w:rsidRPr="00250C20">
        <w:rPr>
          <w:rFonts w:ascii="Roboto" w:hAnsi="Roboto" w:cs="Arial"/>
        </w:rPr>
        <w:t>Et opplæringskontor er et selskap eller en stiftelse eid av virksomheter, ofte innenfor samme bransje. Opplæringskontoret kan også være tverrfaglig og eies da av virksomheter innenfor forskjellige bransjer.</w:t>
      </w:r>
    </w:p>
    <w:p w14:paraId="08950172" w14:textId="77777777" w:rsidR="00250C20" w:rsidRPr="00250C20" w:rsidRDefault="00250C20" w:rsidP="00250C20">
      <w:pPr>
        <w:rPr>
          <w:rFonts w:ascii="Roboto" w:hAnsi="Roboto" w:cs="Arial"/>
        </w:rPr>
      </w:pPr>
      <w:r w:rsidRPr="00250C20">
        <w:rPr>
          <w:rFonts w:ascii="Roboto" w:hAnsi="Roboto" w:cs="Arial"/>
        </w:rPr>
        <w:t>Opplæringskontoret jobber for å skaffe læreplasser for elever som vil ut i lære, og lærlinger til sine medlemsbedrifter. I tillegg skal opplæringskontoret veilede lærebedriften og lærlingen fram til lærlingen har bestått fag- eller svenneprøve. Opplæringskontoret inngår kontrakten med lærlingen, mens det vanligvis er bedriften som ansetter lærlingen og har lønns- og arbeidsgiveransvar.</w:t>
      </w:r>
    </w:p>
    <w:p w14:paraId="34C14E8A" w14:textId="77777777" w:rsidR="00250C20" w:rsidRDefault="00250C20" w:rsidP="00250C20">
      <w:pPr>
        <w:rPr>
          <w:rFonts w:ascii="Roboto" w:hAnsi="Roboto" w:cs="Arial"/>
        </w:rPr>
      </w:pPr>
      <w:r w:rsidRPr="00250C20">
        <w:rPr>
          <w:rFonts w:ascii="Roboto" w:hAnsi="Roboto" w:cs="Arial"/>
        </w:rPr>
        <w:t>Hvis det er nødvendig for å oppfylle læreplanen, kan opplæringskontoret plassere lærlingen i flere medlemsbedrifter og holde egne kurs.</w:t>
      </w:r>
    </w:p>
    <w:p w14:paraId="525CBA50" w14:textId="76EED594" w:rsidR="00250C20" w:rsidRDefault="00250C20" w:rsidP="00250C20">
      <w:pPr>
        <w:rPr>
          <w:rStyle w:val="Overskrift3Tegn"/>
        </w:rPr>
      </w:pPr>
      <w:r w:rsidRPr="00250C20">
        <w:rPr>
          <w:rFonts w:ascii="Roboto" w:hAnsi="Roboto" w:cs="Arial"/>
        </w:rPr>
        <w:br/>
      </w:r>
      <w:r w:rsidRPr="00250C20">
        <w:rPr>
          <w:rFonts w:ascii="Roboto" w:hAnsi="Roboto" w:cs="Arial"/>
        </w:rPr>
        <w:br/>
      </w:r>
      <w:bookmarkStart w:id="10" w:name="_Toc462085069"/>
      <w:r w:rsidRPr="00250C20">
        <w:rPr>
          <w:rStyle w:val="Overskrift3Tegn"/>
        </w:rPr>
        <w:t>Kan lærekontrakten endres eller heves?</w:t>
      </w:r>
      <w:bookmarkEnd w:id="10"/>
    </w:p>
    <w:p w14:paraId="57651A21" w14:textId="0CAB4E78" w:rsidR="00250C20" w:rsidRPr="00250C20" w:rsidRDefault="00250C20" w:rsidP="00250C20">
      <w:pPr>
        <w:rPr>
          <w:rFonts w:ascii="Roboto" w:hAnsi="Roboto" w:cs="Arial"/>
        </w:rPr>
      </w:pPr>
      <w:r w:rsidRPr="00250C20">
        <w:rPr>
          <w:rFonts w:ascii="Roboto" w:hAnsi="Roboto" w:cs="Arial"/>
        </w:rPr>
        <w:t>Læretiden kan endres på grunn av sykdom, svangerskap, militærtjeneste eller annet fravær etter godkjenning av fylkeskommunen. Lærekontrakten kan heves dersom</w:t>
      </w:r>
    </w:p>
    <w:p w14:paraId="5CA838CC" w14:textId="77777777" w:rsidR="00250C20" w:rsidRPr="00250C20" w:rsidRDefault="00250C20" w:rsidP="00250C20">
      <w:pPr>
        <w:pStyle w:val="Listeavsnitt"/>
        <w:numPr>
          <w:ilvl w:val="0"/>
          <w:numId w:val="10"/>
        </w:numPr>
        <w:spacing w:line="256" w:lineRule="auto"/>
        <w:rPr>
          <w:rFonts w:ascii="Roboto" w:hAnsi="Roboto" w:cs="Arial"/>
        </w:rPr>
      </w:pPr>
      <w:proofErr w:type="gramStart"/>
      <w:r w:rsidRPr="00250C20">
        <w:rPr>
          <w:rFonts w:ascii="Roboto" w:hAnsi="Roboto" w:cs="Arial"/>
        </w:rPr>
        <w:t>en</w:t>
      </w:r>
      <w:proofErr w:type="gramEnd"/>
      <w:r w:rsidRPr="00250C20">
        <w:rPr>
          <w:rFonts w:ascii="Roboto" w:hAnsi="Roboto" w:cs="Arial"/>
        </w:rPr>
        <w:t xml:space="preserve"> av partene gjør seg skyldig i vesentlige brudd på pliktene sine i arbeidsforholdet</w:t>
      </w:r>
    </w:p>
    <w:p w14:paraId="3C97CC57" w14:textId="77777777" w:rsidR="00250C20" w:rsidRPr="00250C20" w:rsidRDefault="00250C20" w:rsidP="00250C20">
      <w:pPr>
        <w:pStyle w:val="Listeavsnitt"/>
        <w:numPr>
          <w:ilvl w:val="0"/>
          <w:numId w:val="10"/>
        </w:numPr>
        <w:spacing w:line="256" w:lineRule="auto"/>
        <w:rPr>
          <w:rFonts w:ascii="Roboto" w:hAnsi="Roboto" w:cs="Arial"/>
        </w:rPr>
      </w:pPr>
      <w:proofErr w:type="gramStart"/>
      <w:r w:rsidRPr="00250C20">
        <w:rPr>
          <w:rFonts w:ascii="Roboto" w:hAnsi="Roboto" w:cs="Arial"/>
        </w:rPr>
        <w:t>lærlingen</w:t>
      </w:r>
      <w:proofErr w:type="gramEnd"/>
      <w:r w:rsidRPr="00250C20">
        <w:rPr>
          <w:rFonts w:ascii="Roboto" w:hAnsi="Roboto" w:cs="Arial"/>
        </w:rPr>
        <w:t>/lærekandidaten/lærebedriften viser seg ute av stand til å fortsette læreforholdet</w:t>
      </w:r>
    </w:p>
    <w:p w14:paraId="26870477" w14:textId="22EDFE7A" w:rsidR="00250C20" w:rsidRPr="00250C20" w:rsidRDefault="00250C20" w:rsidP="00250C20">
      <w:pPr>
        <w:pStyle w:val="Listeavsnitt"/>
        <w:numPr>
          <w:ilvl w:val="0"/>
          <w:numId w:val="10"/>
        </w:numPr>
        <w:spacing w:line="256" w:lineRule="auto"/>
        <w:rPr>
          <w:rFonts w:ascii="Roboto" w:hAnsi="Roboto" w:cs="Arial"/>
        </w:rPr>
      </w:pPr>
      <w:proofErr w:type="gramStart"/>
      <w:r w:rsidRPr="00250C20">
        <w:rPr>
          <w:rFonts w:ascii="Roboto" w:hAnsi="Roboto" w:cs="Arial"/>
        </w:rPr>
        <w:t>lærlingen</w:t>
      </w:r>
      <w:proofErr w:type="gramEnd"/>
      <w:r w:rsidRPr="00250C20">
        <w:rPr>
          <w:rFonts w:ascii="Roboto" w:hAnsi="Roboto" w:cs="Arial"/>
        </w:rPr>
        <w:t>/lærekandidaten meddeler skriftlig at det vil være en urimelig ulempe for ham eller henne å fortsette ut kontraktstiden</w:t>
      </w:r>
      <w:r>
        <w:rPr>
          <w:rFonts w:ascii="Roboto" w:hAnsi="Roboto" w:cs="Arial"/>
        </w:rPr>
        <w:t>.</w:t>
      </w:r>
    </w:p>
    <w:p w14:paraId="4384799D" w14:textId="77777777" w:rsidR="00250C20" w:rsidRDefault="00250C20" w:rsidP="00250C20">
      <w:pPr>
        <w:rPr>
          <w:rFonts w:ascii="Roboto" w:hAnsi="Roboto" w:cs="Arial"/>
        </w:rPr>
      </w:pPr>
      <w:r w:rsidRPr="00250C20">
        <w:rPr>
          <w:rFonts w:ascii="Roboto" w:hAnsi="Roboto" w:cs="Arial"/>
        </w:rPr>
        <w:t>Lærlingen er omfattet av arbeidsmiljøloven med unntak for opphør eller endringer av arbeidsavtalen. Lærlingen er derfor unntatt fra reglene om stillingsvern, og lærlingens oppsigelsestid er regulert av opplæringsloven og ikke arbeidsmiljøloven. Heving av lærekontrakten er beskrevet i § 4–6 i opplæringsloven.</w:t>
      </w:r>
    </w:p>
    <w:p w14:paraId="1F486098" w14:textId="4C3A56C6" w:rsidR="00250C20" w:rsidRDefault="00250C20" w:rsidP="00250C20">
      <w:pPr>
        <w:rPr>
          <w:rStyle w:val="Overskrift3Tegn"/>
        </w:rPr>
      </w:pPr>
      <w:r w:rsidRPr="00250C20">
        <w:rPr>
          <w:rFonts w:ascii="Roboto" w:hAnsi="Roboto" w:cs="Arial"/>
        </w:rPr>
        <w:br/>
      </w:r>
      <w:r w:rsidRPr="00250C20">
        <w:rPr>
          <w:rFonts w:ascii="Roboto" w:hAnsi="Roboto" w:cs="Arial"/>
        </w:rPr>
        <w:br/>
      </w:r>
      <w:bookmarkStart w:id="11" w:name="_Toc462085070"/>
      <w:r w:rsidRPr="00250C20">
        <w:rPr>
          <w:rStyle w:val="Overskrift3Tegn"/>
        </w:rPr>
        <w:t>Hvilke rettigheter og plikter har lærebedriften?</w:t>
      </w:r>
      <w:bookmarkEnd w:id="11"/>
    </w:p>
    <w:p w14:paraId="24C3216C" w14:textId="5C63D31B" w:rsidR="00250C20" w:rsidRDefault="00250C20" w:rsidP="00250C20">
      <w:pPr>
        <w:rPr>
          <w:rFonts w:ascii="Roboto" w:hAnsi="Roboto" w:cs="Arial"/>
        </w:rPr>
      </w:pPr>
      <w:r w:rsidRPr="00250C20">
        <w:rPr>
          <w:rFonts w:ascii="Roboto" w:hAnsi="Roboto" w:cs="Arial"/>
        </w:rPr>
        <w:t>Lærebedriften skal skape et godt arbeidsmiljø og har plikt til å lage en intern plan for opplæring som tilfredsstiller kravene i læreplanen eller den individuelle opplæringsplanen som er utarbeidet for lærlingen.  Som arbeidsgiver har lærebedriften de samme rettigheter og plikter for lærlingen som for andre ansatte i virksomheten, også når det gjelder arbeidstid, ferie og fridager. Lærebedriften har også plikt til å melde lærlingen opp til fag-/svenneprøven. Hvis lærebedriften er medlem av et opplæringskontor, kan opplæringskontoret ta ansvar for dette.</w:t>
      </w:r>
    </w:p>
    <w:p w14:paraId="751FC27E" w14:textId="77777777" w:rsidR="00250C20" w:rsidRPr="00250C20" w:rsidRDefault="00250C20" w:rsidP="00250C20">
      <w:pPr>
        <w:rPr>
          <w:rFonts w:ascii="Roboto" w:hAnsi="Roboto" w:cs="Arial"/>
        </w:rPr>
      </w:pPr>
    </w:p>
    <w:p w14:paraId="1D18AD6F" w14:textId="77777777" w:rsidR="00A0779E" w:rsidRDefault="00A0779E">
      <w:pPr>
        <w:rPr>
          <w:rStyle w:val="Overskrift3Tegn"/>
        </w:rPr>
      </w:pPr>
      <w:r>
        <w:rPr>
          <w:rStyle w:val="Overskrift3Tegn"/>
        </w:rPr>
        <w:br w:type="page"/>
      </w:r>
    </w:p>
    <w:p w14:paraId="7CA6A7EB" w14:textId="29AE41A2" w:rsidR="00250C20" w:rsidRDefault="00250C20" w:rsidP="00250C20">
      <w:pPr>
        <w:rPr>
          <w:rStyle w:val="Overskrift3Tegn"/>
        </w:rPr>
      </w:pPr>
      <w:bookmarkStart w:id="12" w:name="_Toc462085071"/>
      <w:r w:rsidRPr="00250C20">
        <w:rPr>
          <w:rStyle w:val="Overskrift3Tegn"/>
        </w:rPr>
        <w:lastRenderedPageBreak/>
        <w:t>Hvilke rettigheter og plikter har lærlingen?</w:t>
      </w:r>
      <w:bookmarkEnd w:id="12"/>
    </w:p>
    <w:p w14:paraId="500E82DF" w14:textId="77777777" w:rsidR="00250C20" w:rsidRDefault="00250C20" w:rsidP="00250C20">
      <w:pPr>
        <w:rPr>
          <w:rFonts w:ascii="Roboto" w:hAnsi="Roboto" w:cs="Arial"/>
        </w:rPr>
      </w:pPr>
      <w:r w:rsidRPr="00250C20">
        <w:rPr>
          <w:rFonts w:ascii="Roboto" w:hAnsi="Roboto" w:cs="Arial"/>
        </w:rPr>
        <w:t>Lærlingen skal delta aktivt i både opplæring og verdiskapingen i lærebedriften. Lærlingen har rett til å få opplæring i henhold til læreplanen, men har også plikt til å delta aktivt for å nå opplæringens mål og delta i planleggingen og vurderingen av læringsarbeidet. Som arbeidstaker i lærebedriften har lærlingen de samme rettigheter og plikter som andre ansatte i virksomheten, også når det gjelder arbeidstid, ferie og fridager.</w:t>
      </w:r>
    </w:p>
    <w:p w14:paraId="78AA1690" w14:textId="45CC98F0" w:rsidR="00250C20" w:rsidRPr="00250C20" w:rsidRDefault="008066E2" w:rsidP="00250C20">
      <w:pPr>
        <w:pStyle w:val="Overskrift3"/>
        <w:rPr>
          <w:shd w:val="clear" w:color="auto" w:fill="FFFFFF"/>
        </w:rPr>
      </w:pPr>
      <w:bookmarkStart w:id="13" w:name="_Toc462085072"/>
      <w:r>
        <w:rPr>
          <w:shd w:val="clear" w:color="auto" w:fill="FFFFFF"/>
        </w:rPr>
        <w:t>Hvor stor økonomisk støtte får lærebedriften?</w:t>
      </w:r>
      <w:bookmarkEnd w:id="13"/>
    </w:p>
    <w:p w14:paraId="30308C26" w14:textId="77777777" w:rsidR="00250C20" w:rsidRPr="00250C20" w:rsidRDefault="00250C20" w:rsidP="00250C20">
      <w:pPr>
        <w:rPr>
          <w:rFonts w:ascii="Roboto" w:eastAsia="Times New Roman" w:hAnsi="Roboto" w:cs="Arial"/>
          <w:lang w:eastAsia="nb-NO"/>
        </w:rPr>
      </w:pPr>
      <w:r w:rsidRPr="00250C20">
        <w:rPr>
          <w:rFonts w:ascii="Roboto" w:eastAsia="Times New Roman" w:hAnsi="Roboto" w:cs="Arial"/>
          <w:lang w:eastAsia="nb-NO"/>
        </w:rPr>
        <w:t>Lærebedrifter som har tegnet lærekontrakt med lærlinger mottar tilskudd for opplæringen.</w:t>
      </w:r>
    </w:p>
    <w:p w14:paraId="517D4EC4" w14:textId="77777777" w:rsidR="00250C20" w:rsidRPr="00250C20" w:rsidRDefault="00250C20" w:rsidP="00250C20">
      <w:pPr>
        <w:rPr>
          <w:rFonts w:ascii="Roboto" w:eastAsia="Times New Roman" w:hAnsi="Roboto" w:cs="Arial"/>
          <w:lang w:eastAsia="nb-NO"/>
        </w:rPr>
      </w:pPr>
      <w:r w:rsidRPr="00250C20">
        <w:rPr>
          <w:rStyle w:val="toggle-title"/>
          <w:rFonts w:ascii="Roboto" w:hAnsi="Roboto" w:cs="Arial"/>
          <w:bdr w:val="none" w:sz="0" w:space="0" w:color="auto" w:frame="1"/>
        </w:rPr>
        <w:t>Basistilskudd I</w:t>
      </w:r>
      <w:r w:rsidRPr="00250C20">
        <w:rPr>
          <w:rFonts w:ascii="Roboto" w:eastAsia="Times New Roman" w:hAnsi="Roboto" w:cs="Arial"/>
          <w:lang w:eastAsia="nb-NO"/>
        </w:rPr>
        <w:t> utbetales til lærebedriften for lærlinger med rett til videregående opplæring. Tilskuddet utbetales for opplæringsåret, ikke verdiskapningsåret, men siden opplæring i bedrift går vanligvis over to år, der det ett år er verdiskaping og skal lønnes av bedriften.  Tilskuddet til opplæring fordeles over hele perioden. Det vil si at et tilskudd for tolv måneders opplæring fordeles over tjuefire måneder. For lærlinger med annen læretid i bedriften enn tjuefire måneder gjelder samme prinsipp som over.</w:t>
      </w:r>
    </w:p>
    <w:p w14:paraId="4F43A18C" w14:textId="77777777" w:rsidR="00250C20" w:rsidRPr="00250C20" w:rsidRDefault="00250C20" w:rsidP="00250C20">
      <w:pPr>
        <w:rPr>
          <w:rFonts w:ascii="Roboto" w:eastAsia="Times New Roman" w:hAnsi="Roboto" w:cs="Arial"/>
          <w:i/>
          <w:lang w:eastAsia="nb-NO"/>
        </w:rPr>
      </w:pPr>
      <w:r w:rsidRPr="00250C20">
        <w:rPr>
          <w:rFonts w:ascii="Roboto" w:eastAsia="Times New Roman" w:hAnsi="Roboto" w:cs="Arial"/>
          <w:i/>
          <w:lang w:eastAsia="nb-NO"/>
        </w:rPr>
        <w:t xml:space="preserve">Per 1.1.2016 er tilskuddet på 139 066 kroner per lærling eller lærekandidat. </w:t>
      </w:r>
    </w:p>
    <w:p w14:paraId="70996AB9" w14:textId="77777777" w:rsidR="00250C20" w:rsidRPr="00250C20" w:rsidRDefault="00250C20" w:rsidP="00250C20">
      <w:pPr>
        <w:rPr>
          <w:rFonts w:ascii="Roboto" w:eastAsia="Times New Roman" w:hAnsi="Roboto" w:cs="Arial"/>
          <w:lang w:eastAsia="nb-NO"/>
        </w:rPr>
      </w:pPr>
      <w:r w:rsidRPr="00250C20">
        <w:rPr>
          <w:rStyle w:val="toggle-title"/>
          <w:rFonts w:ascii="Roboto" w:hAnsi="Roboto" w:cs="Arial"/>
          <w:bdr w:val="none" w:sz="0" w:space="0" w:color="auto" w:frame="1"/>
        </w:rPr>
        <w:t>Basistilskudd II</w:t>
      </w:r>
      <w:r w:rsidRPr="00250C20">
        <w:rPr>
          <w:rFonts w:ascii="Roboto" w:eastAsia="Times New Roman" w:hAnsi="Roboto" w:cs="Arial"/>
          <w:lang w:eastAsia="nb-NO"/>
        </w:rPr>
        <w:t xml:space="preserve"> utbetales til bedrifter som ansetter lærlinger som er over tjueen år, og som har all opplæringstid i bedrift. Ordningen gjelder også for lærlinger som tidligere har fått oppfylt retten til videregående opplæring. Et eksempel på dette er en lærling som har gått tre år på et studiespesialiserende utdanningsprogram, og som senere tegner lærekontrakt med sikte på fag- eller svennebrev. Lengden på læretiden vil bli beregnet i henhold til regelverket. I motsetning til basistilskudd I utbetales basistilskudd II for både opplærings- og </w:t>
      </w:r>
      <w:proofErr w:type="spellStart"/>
      <w:r w:rsidRPr="00250C20">
        <w:rPr>
          <w:rFonts w:ascii="Roboto" w:eastAsia="Times New Roman" w:hAnsi="Roboto" w:cs="Arial"/>
          <w:lang w:eastAsia="nb-NO"/>
        </w:rPr>
        <w:t>verdiskapningstid</w:t>
      </w:r>
      <w:proofErr w:type="spellEnd"/>
      <w:r w:rsidRPr="00250C20">
        <w:rPr>
          <w:rFonts w:ascii="Roboto" w:eastAsia="Times New Roman" w:hAnsi="Roboto" w:cs="Arial"/>
          <w:lang w:eastAsia="nb-NO"/>
        </w:rPr>
        <w:t>.</w:t>
      </w:r>
    </w:p>
    <w:p w14:paraId="48A02681" w14:textId="77777777" w:rsidR="00250C20" w:rsidRPr="00250C20" w:rsidRDefault="00250C20" w:rsidP="00250C20">
      <w:pPr>
        <w:rPr>
          <w:rFonts w:ascii="Roboto" w:hAnsi="Roboto"/>
          <w:i/>
        </w:rPr>
      </w:pPr>
      <w:r w:rsidRPr="00250C20">
        <w:rPr>
          <w:rFonts w:ascii="Roboto" w:eastAsia="Times New Roman" w:hAnsi="Roboto" w:cs="Arial"/>
          <w:i/>
          <w:lang w:eastAsia="nb-NO"/>
        </w:rPr>
        <w:t>Satsen for basistilskudd II for lærekontrakter er 4 229 kroner per lærling per måned i hele læretiden i bedrift, totalt 50 748 kroner i året. Ett år regnes som 12 måneder.</w:t>
      </w:r>
      <w:r w:rsidRPr="00250C20">
        <w:rPr>
          <w:rFonts w:ascii="Roboto" w:hAnsi="Roboto"/>
          <w:i/>
          <w:lang w:eastAsia="nb-NO"/>
        </w:rPr>
        <w:t xml:space="preserve"> </w:t>
      </w:r>
    </w:p>
    <w:p w14:paraId="42F200E6" w14:textId="77777777" w:rsidR="00250C20" w:rsidRPr="00250C20" w:rsidRDefault="00250C20" w:rsidP="00250C20">
      <w:pPr>
        <w:rPr>
          <w:rFonts w:ascii="Roboto" w:eastAsia="Times New Roman" w:hAnsi="Roboto" w:cs="Arial"/>
          <w:lang w:eastAsia="nb-NO"/>
        </w:rPr>
      </w:pPr>
      <w:r w:rsidRPr="00250C20">
        <w:rPr>
          <w:rStyle w:val="toggle-title"/>
          <w:rFonts w:ascii="Roboto" w:hAnsi="Roboto" w:cs="Arial"/>
          <w:bdr w:val="none" w:sz="0" w:space="0" w:color="auto" w:frame="1"/>
        </w:rPr>
        <w:t>Ekstraordinært tilskudd</w:t>
      </w:r>
      <w:r w:rsidRPr="00250C20">
        <w:rPr>
          <w:rFonts w:ascii="Roboto" w:eastAsia="Times New Roman" w:hAnsi="Roboto" w:cs="Arial"/>
          <w:lang w:eastAsia="nb-NO"/>
        </w:rPr>
        <w:t xml:space="preserve"> til bedrifter som tar inn lærlinger og lærekandidater med særskilt behov. Denne tilskuddsordningen har til hensikt å stimulere bedrifter til å ta inn lærlinger og lærekandidater som ikke har utbytte av det ordinære tilbudet i lærebedriften. Ofte vil dette gjelde lærlinger og lærekandidater som har hatt spesialundervisning i skolen, men det er ikke noe krav for å kunne søke om ekstraordinært tilskudd. Tilskuddsordningen gjelder også for kandidater som har opplæringskontrakt og sikter mot praksisbrev. Det kan søkes støtte til ekstra personellressurser for å følge opp lærlingen eller lærekandidaten. Lærebedriften sender søknaden til fylkeskommunen, som så </w:t>
      </w:r>
      <w:proofErr w:type="spellStart"/>
      <w:r w:rsidRPr="00250C20">
        <w:rPr>
          <w:rFonts w:ascii="Roboto" w:eastAsia="Times New Roman" w:hAnsi="Roboto" w:cs="Arial"/>
          <w:lang w:eastAsia="nb-NO"/>
        </w:rPr>
        <w:t>kvalitetssikrer</w:t>
      </w:r>
      <w:proofErr w:type="spellEnd"/>
      <w:r w:rsidRPr="00250C20">
        <w:rPr>
          <w:rFonts w:ascii="Roboto" w:eastAsia="Times New Roman" w:hAnsi="Roboto" w:cs="Arial"/>
          <w:lang w:eastAsia="nb-NO"/>
        </w:rPr>
        <w:t xml:space="preserve"> og videresender den til Utdanningsdirektoratet.</w:t>
      </w:r>
    </w:p>
    <w:p w14:paraId="59194FD2" w14:textId="77777777" w:rsidR="00250C20" w:rsidRPr="00250C20" w:rsidRDefault="00250C20" w:rsidP="00250C20">
      <w:pPr>
        <w:rPr>
          <w:rFonts w:ascii="Roboto" w:hAnsi="Roboto" w:cs="Arial"/>
        </w:rPr>
      </w:pPr>
    </w:p>
    <w:p w14:paraId="3B180414" w14:textId="77777777" w:rsidR="00250C20" w:rsidRDefault="00250C20" w:rsidP="00250C20">
      <w:pPr>
        <w:rPr>
          <w:rFonts w:ascii="Roboto" w:hAnsi="Roboto" w:cs="Arial"/>
        </w:rPr>
      </w:pPr>
    </w:p>
    <w:p w14:paraId="56C23D09" w14:textId="77777777" w:rsidR="00A0779E" w:rsidRPr="00250C20" w:rsidRDefault="00A0779E" w:rsidP="00250C20">
      <w:pPr>
        <w:rPr>
          <w:rFonts w:ascii="Roboto" w:hAnsi="Roboto" w:cs="Arial"/>
        </w:rPr>
      </w:pPr>
    </w:p>
    <w:p w14:paraId="2B049328" w14:textId="5001E6E7" w:rsidR="00EB1750" w:rsidRPr="00250C20" w:rsidRDefault="00250C20" w:rsidP="00250C20">
      <w:pPr>
        <w:rPr>
          <w:rFonts w:ascii="Roboto" w:hAnsi="Roboto"/>
          <w:b/>
          <w:i/>
        </w:rPr>
      </w:pPr>
      <w:r w:rsidRPr="00250C20">
        <w:rPr>
          <w:rFonts w:ascii="Roboto" w:hAnsi="Roboto"/>
          <w:b/>
          <w:i/>
        </w:rPr>
        <w:t xml:space="preserve">Etter avtale med Utdanningsdirektoratet er mye av tekstene </w:t>
      </w:r>
      <w:r w:rsidR="00A0779E">
        <w:rPr>
          <w:rFonts w:ascii="Roboto" w:hAnsi="Roboto"/>
          <w:b/>
          <w:i/>
        </w:rPr>
        <w:t>hentet</w:t>
      </w:r>
      <w:r w:rsidRPr="00250C20">
        <w:rPr>
          <w:rFonts w:ascii="Roboto" w:hAnsi="Roboto"/>
          <w:b/>
          <w:i/>
        </w:rPr>
        <w:t xml:space="preserve"> fra lærlingløftet.no.</w:t>
      </w:r>
    </w:p>
    <w:sectPr w:rsidR="00EB1750" w:rsidRPr="00250C20" w:rsidSect="00757EE0">
      <w:footerReference w:type="default" r:id="rId8"/>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C53DD" w14:textId="77777777" w:rsidR="00AE6648" w:rsidRDefault="00AE6648" w:rsidP="00A90D7D">
      <w:pPr>
        <w:spacing w:after="0" w:line="240" w:lineRule="auto"/>
      </w:pPr>
      <w:r>
        <w:separator/>
      </w:r>
    </w:p>
  </w:endnote>
  <w:endnote w:type="continuationSeparator" w:id="0">
    <w:p w14:paraId="15E97DC9" w14:textId="77777777" w:rsidR="00AE6648" w:rsidRDefault="00AE6648" w:rsidP="00A90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Slab Regular">
    <w:altName w:val="Times New Roman"/>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7BE74" w14:textId="633E2289" w:rsidR="00A87055" w:rsidRDefault="00A87055" w:rsidP="00A87055">
    <w:pPr>
      <w:pStyle w:val="Bunntekst"/>
      <w:pBdr>
        <w:top w:val="single" w:sz="4" w:space="1" w:color="auto"/>
      </w:pBdr>
      <w:tabs>
        <w:tab w:val="clear" w:pos="4536"/>
      </w:tabs>
      <w:rPr>
        <w:rFonts w:ascii="Roboto Slab Regular" w:hAnsi="Roboto Slab Regular"/>
        <w:b/>
        <w:color w:val="000000" w:themeColor="text1"/>
        <w:sz w:val="18"/>
        <w:szCs w:val="18"/>
      </w:rPr>
    </w:pPr>
  </w:p>
  <w:p w14:paraId="0BBA1C36" w14:textId="10247A05" w:rsidR="00142494" w:rsidRPr="00A777B7" w:rsidRDefault="00A87055" w:rsidP="00A87055">
    <w:pPr>
      <w:pStyle w:val="Bunntekst"/>
      <w:pBdr>
        <w:top w:val="single" w:sz="4" w:space="1" w:color="auto"/>
      </w:pBdr>
      <w:tabs>
        <w:tab w:val="clear" w:pos="4536"/>
      </w:tabs>
      <w:rPr>
        <w:rFonts w:ascii="Roboto Slab Regular" w:hAnsi="Roboto Slab Regular"/>
        <w:b/>
        <w:color w:val="000000" w:themeColor="text1"/>
        <w:sz w:val="18"/>
        <w:szCs w:val="18"/>
      </w:rPr>
    </w:pPr>
    <w:r>
      <w:rPr>
        <w:noProof/>
        <w:lang w:eastAsia="nb-NO"/>
      </w:rPr>
      <w:drawing>
        <wp:anchor distT="0" distB="0" distL="114300" distR="114300" simplePos="0" relativeHeight="251660288" behindDoc="1" locked="0" layoutInCell="1" allowOverlap="1" wp14:anchorId="2F12D145" wp14:editId="7D7C142D">
          <wp:simplePos x="0" y="0"/>
          <wp:positionH relativeFrom="margin">
            <wp:align>right</wp:align>
          </wp:positionH>
          <wp:positionV relativeFrom="paragraph">
            <wp:posOffset>2882</wp:posOffset>
          </wp:positionV>
          <wp:extent cx="1562100" cy="203835"/>
          <wp:effectExtent l="0" t="0" r="0" b="5715"/>
          <wp:wrapNone/>
          <wp:docPr id="3" name="Bilde 3" descr="utdannin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danning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03835"/>
                  </a:xfrm>
                  <a:prstGeom prst="rect">
                    <a:avLst/>
                  </a:prstGeom>
                  <a:noFill/>
                </pic:spPr>
              </pic:pic>
            </a:graphicData>
          </a:graphic>
          <wp14:sizeRelH relativeFrom="page">
            <wp14:pctWidth>0</wp14:pctWidth>
          </wp14:sizeRelH>
          <wp14:sizeRelV relativeFrom="page">
            <wp14:pctHeight>0</wp14:pctHeight>
          </wp14:sizeRelV>
        </wp:anchor>
      </w:drawing>
    </w:r>
    <w:r w:rsidR="00236C30">
      <w:rPr>
        <w:rFonts w:ascii="Roboto Slab Regular" w:hAnsi="Roboto Slab Regular"/>
        <w:b/>
        <w:color w:val="000000" w:themeColor="text1"/>
        <w:sz w:val="18"/>
        <w:szCs w:val="18"/>
      </w:rPr>
      <w:t>finnlærebedrift.no</w:t>
    </w:r>
  </w:p>
  <w:p w14:paraId="7DD8E807" w14:textId="1A41561E" w:rsidR="00236C30" w:rsidRPr="00142494" w:rsidRDefault="00236C30" w:rsidP="00236C30">
    <w:pPr>
      <w:pStyle w:val="Hilsen"/>
      <w:rPr>
        <w:sz w:val="18"/>
        <w:szCs w:val="18"/>
      </w:rPr>
    </w:pPr>
    <w:r>
      <w:rPr>
        <w:rFonts w:ascii="Roboto Slab Regular" w:hAnsi="Roboto Slab Regular"/>
        <w:color w:val="000000" w:themeColor="text1"/>
        <w:sz w:val="18"/>
        <w:szCs w:val="18"/>
      </w:rPr>
      <w:t>finnlarebedrift</w:t>
    </w:r>
    <w:r w:rsidR="00142494" w:rsidRPr="00A777B7">
      <w:rPr>
        <w:rFonts w:ascii="Roboto Slab Regular" w:hAnsi="Roboto Slab Regular"/>
        <w:color w:val="000000" w:themeColor="text1"/>
        <w:sz w:val="18"/>
        <w:szCs w:val="18"/>
      </w:rPr>
      <w:t>@</w:t>
    </w:r>
    <w:r>
      <w:rPr>
        <w:rFonts w:ascii="Roboto Slab Regular" w:hAnsi="Roboto Slab Regular"/>
        <w:color w:val="000000" w:themeColor="text1"/>
        <w:sz w:val="18"/>
        <w:szCs w:val="18"/>
      </w:rPr>
      <w:t>utdanning.no</w:t>
    </w:r>
  </w:p>
  <w:p w14:paraId="054A5F64" w14:textId="0E780E4C" w:rsidR="00142494" w:rsidRPr="00142494" w:rsidRDefault="00142494">
    <w:pPr>
      <w:pStyle w:val="Bunnteks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FF242" w14:textId="77777777" w:rsidR="00AE6648" w:rsidRDefault="00AE6648" w:rsidP="00A90D7D">
      <w:pPr>
        <w:spacing w:after="0" w:line="240" w:lineRule="auto"/>
      </w:pPr>
      <w:r>
        <w:separator/>
      </w:r>
    </w:p>
  </w:footnote>
  <w:footnote w:type="continuationSeparator" w:id="0">
    <w:p w14:paraId="040CF2DF" w14:textId="77777777" w:rsidR="00AE6648" w:rsidRDefault="00AE6648" w:rsidP="00A90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82E"/>
    <w:multiLevelType w:val="hybridMultilevel"/>
    <w:tmpl w:val="A3848DB0"/>
    <w:lvl w:ilvl="0" w:tplc="04140009">
      <w:start w:val="1"/>
      <w:numFmt w:val="bullet"/>
      <w:lvlText w:val=""/>
      <w:lvlJc w:val="left"/>
      <w:pPr>
        <w:ind w:left="40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E837AB"/>
    <w:multiLevelType w:val="hybridMultilevel"/>
    <w:tmpl w:val="D40675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0D17A1"/>
    <w:multiLevelType w:val="hybridMultilevel"/>
    <w:tmpl w:val="5A1092EA"/>
    <w:lvl w:ilvl="0" w:tplc="55C0347E">
      <w:numFmt w:val="bullet"/>
      <w:lvlText w:val="-"/>
      <w:lvlJc w:val="left"/>
      <w:pPr>
        <w:ind w:left="400" w:hanging="360"/>
      </w:pPr>
      <w:rPr>
        <w:rFonts w:ascii="Roboto" w:eastAsiaTheme="minorHAnsi" w:hAnsi="Roboto"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BA1755"/>
    <w:multiLevelType w:val="hybridMultilevel"/>
    <w:tmpl w:val="A59001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3E824FBD"/>
    <w:multiLevelType w:val="hybridMultilevel"/>
    <w:tmpl w:val="8466A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5475B1"/>
    <w:multiLevelType w:val="hybridMultilevel"/>
    <w:tmpl w:val="55D89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DBD06B9"/>
    <w:multiLevelType w:val="hybridMultilevel"/>
    <w:tmpl w:val="1162459A"/>
    <w:lvl w:ilvl="0" w:tplc="55C0347E">
      <w:numFmt w:val="bullet"/>
      <w:lvlText w:val="-"/>
      <w:lvlJc w:val="left"/>
      <w:pPr>
        <w:ind w:left="400" w:hanging="360"/>
      </w:pPr>
      <w:rPr>
        <w:rFonts w:ascii="Roboto" w:eastAsiaTheme="minorHAnsi" w:hAnsi="Roboto" w:cstheme="minorBidi" w:hint="default"/>
      </w:rPr>
    </w:lvl>
    <w:lvl w:ilvl="1" w:tplc="04140003" w:tentative="1">
      <w:start w:val="1"/>
      <w:numFmt w:val="bullet"/>
      <w:lvlText w:val="o"/>
      <w:lvlJc w:val="left"/>
      <w:pPr>
        <w:ind w:left="1120" w:hanging="360"/>
      </w:pPr>
      <w:rPr>
        <w:rFonts w:ascii="Courier New" w:hAnsi="Courier New" w:cs="Courier New" w:hint="default"/>
      </w:rPr>
    </w:lvl>
    <w:lvl w:ilvl="2" w:tplc="04140005" w:tentative="1">
      <w:start w:val="1"/>
      <w:numFmt w:val="bullet"/>
      <w:lvlText w:val=""/>
      <w:lvlJc w:val="left"/>
      <w:pPr>
        <w:ind w:left="1840" w:hanging="360"/>
      </w:pPr>
      <w:rPr>
        <w:rFonts w:ascii="Wingdings" w:hAnsi="Wingdings" w:hint="default"/>
      </w:rPr>
    </w:lvl>
    <w:lvl w:ilvl="3" w:tplc="04140001" w:tentative="1">
      <w:start w:val="1"/>
      <w:numFmt w:val="bullet"/>
      <w:lvlText w:val=""/>
      <w:lvlJc w:val="left"/>
      <w:pPr>
        <w:ind w:left="2560" w:hanging="360"/>
      </w:pPr>
      <w:rPr>
        <w:rFonts w:ascii="Symbol" w:hAnsi="Symbol" w:hint="default"/>
      </w:rPr>
    </w:lvl>
    <w:lvl w:ilvl="4" w:tplc="04140003" w:tentative="1">
      <w:start w:val="1"/>
      <w:numFmt w:val="bullet"/>
      <w:lvlText w:val="o"/>
      <w:lvlJc w:val="left"/>
      <w:pPr>
        <w:ind w:left="3280" w:hanging="360"/>
      </w:pPr>
      <w:rPr>
        <w:rFonts w:ascii="Courier New" w:hAnsi="Courier New" w:cs="Courier New" w:hint="default"/>
      </w:rPr>
    </w:lvl>
    <w:lvl w:ilvl="5" w:tplc="04140005" w:tentative="1">
      <w:start w:val="1"/>
      <w:numFmt w:val="bullet"/>
      <w:lvlText w:val=""/>
      <w:lvlJc w:val="left"/>
      <w:pPr>
        <w:ind w:left="4000" w:hanging="360"/>
      </w:pPr>
      <w:rPr>
        <w:rFonts w:ascii="Wingdings" w:hAnsi="Wingdings" w:hint="default"/>
      </w:rPr>
    </w:lvl>
    <w:lvl w:ilvl="6" w:tplc="04140001" w:tentative="1">
      <w:start w:val="1"/>
      <w:numFmt w:val="bullet"/>
      <w:lvlText w:val=""/>
      <w:lvlJc w:val="left"/>
      <w:pPr>
        <w:ind w:left="4720" w:hanging="360"/>
      </w:pPr>
      <w:rPr>
        <w:rFonts w:ascii="Symbol" w:hAnsi="Symbol" w:hint="default"/>
      </w:rPr>
    </w:lvl>
    <w:lvl w:ilvl="7" w:tplc="04140003" w:tentative="1">
      <w:start w:val="1"/>
      <w:numFmt w:val="bullet"/>
      <w:lvlText w:val="o"/>
      <w:lvlJc w:val="left"/>
      <w:pPr>
        <w:ind w:left="5440" w:hanging="360"/>
      </w:pPr>
      <w:rPr>
        <w:rFonts w:ascii="Courier New" w:hAnsi="Courier New" w:cs="Courier New" w:hint="default"/>
      </w:rPr>
    </w:lvl>
    <w:lvl w:ilvl="8" w:tplc="04140005" w:tentative="1">
      <w:start w:val="1"/>
      <w:numFmt w:val="bullet"/>
      <w:lvlText w:val=""/>
      <w:lvlJc w:val="left"/>
      <w:pPr>
        <w:ind w:left="6160" w:hanging="360"/>
      </w:pPr>
      <w:rPr>
        <w:rFonts w:ascii="Wingdings" w:hAnsi="Wingdings" w:hint="default"/>
      </w:rPr>
    </w:lvl>
  </w:abstractNum>
  <w:abstractNum w:abstractNumId="7" w15:restartNumberingAfterBreak="0">
    <w:nsid w:val="627905F5"/>
    <w:multiLevelType w:val="hybridMultilevel"/>
    <w:tmpl w:val="5128C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3EB7DED"/>
    <w:multiLevelType w:val="hybridMultilevel"/>
    <w:tmpl w:val="B53EAEA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68054503"/>
    <w:multiLevelType w:val="hybridMultilevel"/>
    <w:tmpl w:val="7B2822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0"/>
  </w:num>
  <w:num w:numId="6">
    <w:abstractNumId w:val="7"/>
  </w:num>
  <w:num w:numId="7">
    <w:abstractNumId w:val="4"/>
  </w:num>
  <w:num w:numId="8">
    <w:abstractNumId w:val="5"/>
  </w:num>
  <w:num w:numId="9">
    <w:abstractNumId w:val="3"/>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20"/>
    <w:rsid w:val="00044083"/>
    <w:rsid w:val="0005732E"/>
    <w:rsid w:val="00062220"/>
    <w:rsid w:val="001166A5"/>
    <w:rsid w:val="00142494"/>
    <w:rsid w:val="00194C0D"/>
    <w:rsid w:val="00204829"/>
    <w:rsid w:val="00232867"/>
    <w:rsid w:val="00236C30"/>
    <w:rsid w:val="002475DF"/>
    <w:rsid w:val="00250C20"/>
    <w:rsid w:val="002549EF"/>
    <w:rsid w:val="002D6995"/>
    <w:rsid w:val="002F223D"/>
    <w:rsid w:val="0033274B"/>
    <w:rsid w:val="003C2397"/>
    <w:rsid w:val="00437BF5"/>
    <w:rsid w:val="004670F8"/>
    <w:rsid w:val="004A29E4"/>
    <w:rsid w:val="004D503E"/>
    <w:rsid w:val="00517681"/>
    <w:rsid w:val="005419DE"/>
    <w:rsid w:val="005D3C20"/>
    <w:rsid w:val="006E149E"/>
    <w:rsid w:val="006E4820"/>
    <w:rsid w:val="00757EE0"/>
    <w:rsid w:val="008013CF"/>
    <w:rsid w:val="008066E2"/>
    <w:rsid w:val="008405E6"/>
    <w:rsid w:val="00860D46"/>
    <w:rsid w:val="008C3BD5"/>
    <w:rsid w:val="0096592B"/>
    <w:rsid w:val="00970701"/>
    <w:rsid w:val="00A0779E"/>
    <w:rsid w:val="00A3772B"/>
    <w:rsid w:val="00A67910"/>
    <w:rsid w:val="00A87055"/>
    <w:rsid w:val="00A90D7D"/>
    <w:rsid w:val="00AE6648"/>
    <w:rsid w:val="00AF65D1"/>
    <w:rsid w:val="00B13391"/>
    <w:rsid w:val="00B150FC"/>
    <w:rsid w:val="00BF4A7D"/>
    <w:rsid w:val="00C50878"/>
    <w:rsid w:val="00C73CEE"/>
    <w:rsid w:val="00CA5880"/>
    <w:rsid w:val="00CB2D60"/>
    <w:rsid w:val="00D650BE"/>
    <w:rsid w:val="00DF4197"/>
    <w:rsid w:val="00E4499F"/>
    <w:rsid w:val="00EB1750"/>
    <w:rsid w:val="00EE5A0B"/>
    <w:rsid w:val="00FD37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AC1A1"/>
  <w15:chartTrackingRefBased/>
  <w15:docId w15:val="{7011C18F-9C98-48FB-8241-B990CBBB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23D"/>
  </w:style>
  <w:style w:type="paragraph" w:styleId="Overskrift1">
    <w:name w:val="heading 1"/>
    <w:basedOn w:val="Normal"/>
    <w:next w:val="Normal"/>
    <w:link w:val="Overskrift1Tegn"/>
    <w:uiPriority w:val="9"/>
    <w:qFormat/>
    <w:rsid w:val="00BF4A7D"/>
    <w:pPr>
      <w:keepNext/>
      <w:keepLines/>
      <w:spacing w:before="360" w:after="0"/>
      <w:outlineLvl w:val="0"/>
    </w:pPr>
    <w:rPr>
      <w:rFonts w:ascii="Roboto Slab" w:eastAsiaTheme="majorEastAsia" w:hAnsi="Roboto Slab" w:cstheme="majorBidi"/>
      <w:b/>
      <w:color w:val="2E74B5" w:themeColor="accent1" w:themeShade="BF"/>
      <w:sz w:val="36"/>
      <w:szCs w:val="32"/>
    </w:rPr>
  </w:style>
  <w:style w:type="paragraph" w:styleId="Overskrift2">
    <w:name w:val="heading 2"/>
    <w:basedOn w:val="Normal"/>
    <w:next w:val="Normal"/>
    <w:link w:val="Overskrift2Tegn"/>
    <w:uiPriority w:val="9"/>
    <w:unhideWhenUsed/>
    <w:qFormat/>
    <w:rsid w:val="00BF4A7D"/>
    <w:pPr>
      <w:keepNext/>
      <w:keepLines/>
      <w:spacing w:before="40" w:after="0"/>
      <w:outlineLvl w:val="1"/>
    </w:pPr>
    <w:rPr>
      <w:rFonts w:ascii="Roboto Slab" w:eastAsiaTheme="majorEastAsia" w:hAnsi="Roboto Slab" w:cstheme="majorBidi"/>
      <w:b/>
      <w:color w:val="2E74B5" w:themeColor="accent1" w:themeShade="BF"/>
      <w:sz w:val="32"/>
      <w:szCs w:val="26"/>
    </w:rPr>
  </w:style>
  <w:style w:type="paragraph" w:styleId="Overskrift3">
    <w:name w:val="heading 3"/>
    <w:basedOn w:val="Normal"/>
    <w:next w:val="Normal"/>
    <w:link w:val="Overskrift3Tegn"/>
    <w:uiPriority w:val="9"/>
    <w:unhideWhenUsed/>
    <w:qFormat/>
    <w:rsid w:val="00250C20"/>
    <w:pPr>
      <w:keepNext/>
      <w:keepLines/>
      <w:spacing w:before="480" w:after="120" w:line="240" w:lineRule="auto"/>
      <w:outlineLvl w:val="2"/>
    </w:pPr>
    <w:rPr>
      <w:rFonts w:ascii="Roboto Slab" w:eastAsiaTheme="majorEastAsia" w:hAnsi="Roboto Slab" w:cstheme="majorBidi"/>
      <w:b/>
      <w:color w:val="1F4D78" w:themeColor="accent1" w:themeShade="7F"/>
      <w:sz w:val="24"/>
      <w:szCs w:val="24"/>
    </w:rPr>
  </w:style>
  <w:style w:type="paragraph" w:styleId="Overskrift4">
    <w:name w:val="heading 4"/>
    <w:basedOn w:val="Normal"/>
    <w:next w:val="Normal"/>
    <w:link w:val="Overskrift4Tegn"/>
    <w:uiPriority w:val="9"/>
    <w:unhideWhenUsed/>
    <w:qFormat/>
    <w:rsid w:val="00A67910"/>
    <w:pPr>
      <w:keepNext/>
      <w:keepLines/>
      <w:spacing w:before="40" w:after="0"/>
      <w:outlineLvl w:val="3"/>
    </w:pPr>
    <w:rPr>
      <w:rFonts w:ascii="Roboto Slab" w:eastAsiaTheme="majorEastAsia" w:hAnsi="Roboto Slab" w:cstheme="majorBidi"/>
      <w:i/>
      <w:iCs/>
      <w:color w:val="2E74B5" w:themeColor="accent1" w:themeShade="B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62220"/>
    <w:pPr>
      <w:ind w:left="720"/>
      <w:contextualSpacing/>
    </w:pPr>
  </w:style>
  <w:style w:type="character" w:styleId="Hyperkobling">
    <w:name w:val="Hyperlink"/>
    <w:basedOn w:val="Standardskriftforavsnitt"/>
    <w:uiPriority w:val="99"/>
    <w:unhideWhenUsed/>
    <w:rsid w:val="00062220"/>
    <w:rPr>
      <w:color w:val="0563C1" w:themeColor="hyperlink"/>
      <w:u w:val="single"/>
    </w:rPr>
  </w:style>
  <w:style w:type="paragraph" w:styleId="Fotnotetekst">
    <w:name w:val="footnote text"/>
    <w:basedOn w:val="Normal"/>
    <w:link w:val="FotnotetekstTegn"/>
    <w:uiPriority w:val="99"/>
    <w:semiHidden/>
    <w:unhideWhenUsed/>
    <w:rsid w:val="00A90D7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90D7D"/>
    <w:rPr>
      <w:sz w:val="20"/>
      <w:szCs w:val="20"/>
    </w:rPr>
  </w:style>
  <w:style w:type="character" w:styleId="Fotnotereferanse">
    <w:name w:val="footnote reference"/>
    <w:basedOn w:val="Standardskriftforavsnitt"/>
    <w:uiPriority w:val="99"/>
    <w:semiHidden/>
    <w:unhideWhenUsed/>
    <w:rsid w:val="00A90D7D"/>
    <w:rPr>
      <w:vertAlign w:val="superscript"/>
    </w:rPr>
  </w:style>
  <w:style w:type="character" w:styleId="Plassholdertekst">
    <w:name w:val="Placeholder Text"/>
    <w:basedOn w:val="Standardskriftforavsnitt"/>
    <w:uiPriority w:val="99"/>
    <w:semiHidden/>
    <w:rsid w:val="006E149E"/>
    <w:rPr>
      <w:color w:val="808080"/>
    </w:rPr>
  </w:style>
  <w:style w:type="paragraph" w:styleId="Tittel">
    <w:name w:val="Title"/>
    <w:basedOn w:val="Normal"/>
    <w:next w:val="Normal"/>
    <w:link w:val="TittelTegn"/>
    <w:uiPriority w:val="10"/>
    <w:qFormat/>
    <w:rsid w:val="00A67910"/>
    <w:pPr>
      <w:spacing w:after="0" w:line="240" w:lineRule="auto"/>
      <w:contextualSpacing/>
      <w:jc w:val="center"/>
    </w:pPr>
    <w:rPr>
      <w:rFonts w:ascii="Roboto Slab" w:eastAsiaTheme="majorEastAsia" w:hAnsi="Roboto Slab" w:cstheme="majorBidi"/>
      <w:b/>
      <w:spacing w:val="-10"/>
      <w:kern w:val="28"/>
      <w:sz w:val="56"/>
      <w:szCs w:val="56"/>
    </w:rPr>
  </w:style>
  <w:style w:type="character" w:customStyle="1" w:styleId="TittelTegn">
    <w:name w:val="Tittel Tegn"/>
    <w:basedOn w:val="Standardskriftforavsnitt"/>
    <w:link w:val="Tittel"/>
    <w:uiPriority w:val="10"/>
    <w:rsid w:val="00A67910"/>
    <w:rPr>
      <w:rFonts w:ascii="Roboto Slab" w:eastAsiaTheme="majorEastAsia" w:hAnsi="Roboto Slab" w:cstheme="majorBidi"/>
      <w:b/>
      <w:spacing w:val="-10"/>
      <w:kern w:val="28"/>
      <w:sz w:val="56"/>
      <w:szCs w:val="56"/>
    </w:rPr>
  </w:style>
  <w:style w:type="paragraph" w:styleId="Undertittel">
    <w:name w:val="Subtitle"/>
    <w:basedOn w:val="Normal"/>
    <w:next w:val="Normal"/>
    <w:link w:val="UndertittelTegn"/>
    <w:uiPriority w:val="11"/>
    <w:qFormat/>
    <w:rsid w:val="00A67910"/>
    <w:pPr>
      <w:numPr>
        <w:ilvl w:val="1"/>
      </w:numPr>
      <w:spacing w:after="360"/>
      <w:jc w:val="center"/>
    </w:pPr>
    <w:rPr>
      <w:rFonts w:eastAsiaTheme="minorEastAsia"/>
      <w:color w:val="5A5A5A" w:themeColor="text1" w:themeTint="A5"/>
      <w:spacing w:val="15"/>
      <w:sz w:val="24"/>
    </w:rPr>
  </w:style>
  <w:style w:type="character" w:customStyle="1" w:styleId="UndertittelTegn">
    <w:name w:val="Undertittel Tegn"/>
    <w:basedOn w:val="Standardskriftforavsnitt"/>
    <w:link w:val="Undertittel"/>
    <w:uiPriority w:val="11"/>
    <w:rsid w:val="00A67910"/>
    <w:rPr>
      <w:rFonts w:ascii="Roboto" w:eastAsiaTheme="minorEastAsia" w:hAnsi="Roboto"/>
      <w:color w:val="5A5A5A" w:themeColor="text1" w:themeTint="A5"/>
      <w:spacing w:val="15"/>
      <w:sz w:val="24"/>
    </w:rPr>
  </w:style>
  <w:style w:type="character" w:customStyle="1" w:styleId="Overskrift1Tegn">
    <w:name w:val="Overskrift 1 Tegn"/>
    <w:basedOn w:val="Standardskriftforavsnitt"/>
    <w:link w:val="Overskrift1"/>
    <w:uiPriority w:val="9"/>
    <w:rsid w:val="00BF4A7D"/>
    <w:rPr>
      <w:rFonts w:ascii="Roboto Slab" w:eastAsiaTheme="majorEastAsia" w:hAnsi="Roboto Slab" w:cstheme="majorBidi"/>
      <w:b/>
      <w:color w:val="2E74B5" w:themeColor="accent1" w:themeShade="BF"/>
      <w:sz w:val="36"/>
      <w:szCs w:val="32"/>
    </w:rPr>
  </w:style>
  <w:style w:type="character" w:customStyle="1" w:styleId="Overskrift2Tegn">
    <w:name w:val="Overskrift 2 Tegn"/>
    <w:basedOn w:val="Standardskriftforavsnitt"/>
    <w:link w:val="Overskrift2"/>
    <w:uiPriority w:val="9"/>
    <w:rsid w:val="00BF4A7D"/>
    <w:rPr>
      <w:rFonts w:ascii="Roboto Slab" w:eastAsiaTheme="majorEastAsia" w:hAnsi="Roboto Slab" w:cstheme="majorBidi"/>
      <w:b/>
      <w:color w:val="2E74B5" w:themeColor="accent1" w:themeShade="BF"/>
      <w:sz w:val="32"/>
      <w:szCs w:val="26"/>
    </w:rPr>
  </w:style>
  <w:style w:type="character" w:customStyle="1" w:styleId="Overskrift3Tegn">
    <w:name w:val="Overskrift 3 Tegn"/>
    <w:basedOn w:val="Standardskriftforavsnitt"/>
    <w:link w:val="Overskrift3"/>
    <w:uiPriority w:val="9"/>
    <w:rsid w:val="00250C20"/>
    <w:rPr>
      <w:rFonts w:ascii="Roboto Slab" w:eastAsiaTheme="majorEastAsia" w:hAnsi="Roboto Slab" w:cstheme="majorBidi"/>
      <w:b/>
      <w:color w:val="1F4D78" w:themeColor="accent1" w:themeShade="7F"/>
      <w:sz w:val="24"/>
      <w:szCs w:val="24"/>
    </w:rPr>
  </w:style>
  <w:style w:type="character" w:customStyle="1" w:styleId="Overskrift4Tegn">
    <w:name w:val="Overskrift 4 Tegn"/>
    <w:basedOn w:val="Standardskriftforavsnitt"/>
    <w:link w:val="Overskrift4"/>
    <w:uiPriority w:val="9"/>
    <w:rsid w:val="00A67910"/>
    <w:rPr>
      <w:rFonts w:ascii="Roboto Slab" w:eastAsiaTheme="majorEastAsia" w:hAnsi="Roboto Slab" w:cstheme="majorBidi"/>
      <w:i/>
      <w:iCs/>
      <w:color w:val="2E74B5" w:themeColor="accent1" w:themeShade="BF"/>
    </w:rPr>
  </w:style>
  <w:style w:type="paragraph" w:styleId="Topptekst">
    <w:name w:val="header"/>
    <w:basedOn w:val="Normal"/>
    <w:link w:val="TopptekstTegn"/>
    <w:uiPriority w:val="99"/>
    <w:unhideWhenUsed/>
    <w:rsid w:val="0014249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42494"/>
    <w:rPr>
      <w:rFonts w:ascii="Roboto" w:hAnsi="Roboto"/>
    </w:rPr>
  </w:style>
  <w:style w:type="paragraph" w:styleId="Bunntekst">
    <w:name w:val="footer"/>
    <w:basedOn w:val="Normal"/>
    <w:link w:val="BunntekstTegn"/>
    <w:uiPriority w:val="99"/>
    <w:unhideWhenUsed/>
    <w:rsid w:val="0014249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42494"/>
    <w:rPr>
      <w:rFonts w:ascii="Roboto" w:hAnsi="Roboto"/>
    </w:rPr>
  </w:style>
  <w:style w:type="paragraph" w:styleId="Hilsen">
    <w:name w:val="Closing"/>
    <w:basedOn w:val="Normal"/>
    <w:link w:val="HilsenTegn"/>
    <w:rsid w:val="00142494"/>
    <w:pPr>
      <w:keepNext/>
      <w:keepLines/>
      <w:spacing w:after="0" w:line="260" w:lineRule="atLeast"/>
    </w:pPr>
    <w:rPr>
      <w:rFonts w:asciiTheme="majorHAnsi" w:eastAsia="Times New Roman" w:hAnsiTheme="majorHAnsi" w:cs="Times New Roman"/>
      <w:sz w:val="21"/>
      <w:szCs w:val="24"/>
    </w:rPr>
  </w:style>
  <w:style w:type="character" w:customStyle="1" w:styleId="HilsenTegn">
    <w:name w:val="Hilsen Tegn"/>
    <w:basedOn w:val="Standardskriftforavsnitt"/>
    <w:link w:val="Hilsen"/>
    <w:rsid w:val="00142494"/>
    <w:rPr>
      <w:rFonts w:asciiTheme="majorHAnsi" w:eastAsia="Times New Roman" w:hAnsiTheme="majorHAnsi" w:cs="Times New Roman"/>
      <w:sz w:val="21"/>
      <w:szCs w:val="24"/>
    </w:rPr>
  </w:style>
  <w:style w:type="table" w:styleId="Tabellrutenett">
    <w:name w:val="Table Grid"/>
    <w:basedOn w:val="Vanligtabell"/>
    <w:uiPriority w:val="39"/>
    <w:rsid w:val="0080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C50878"/>
    <w:rPr>
      <w:color w:val="954F72" w:themeColor="followedHyperlink"/>
      <w:u w:val="single"/>
    </w:rPr>
  </w:style>
  <w:style w:type="paragraph" w:styleId="Overskriftforinnholdsfortegnelse">
    <w:name w:val="TOC Heading"/>
    <w:basedOn w:val="Overskrift1"/>
    <w:next w:val="Normal"/>
    <w:uiPriority w:val="39"/>
    <w:unhideWhenUsed/>
    <w:qFormat/>
    <w:rsid w:val="002F223D"/>
    <w:pPr>
      <w:spacing w:before="240"/>
      <w:outlineLvl w:val="9"/>
    </w:pPr>
    <w:rPr>
      <w:rFonts w:asciiTheme="majorHAnsi" w:hAnsiTheme="majorHAnsi"/>
      <w:b w:val="0"/>
      <w:sz w:val="32"/>
      <w:lang w:eastAsia="nb-NO"/>
    </w:rPr>
  </w:style>
  <w:style w:type="paragraph" w:styleId="INNH1">
    <w:name w:val="toc 1"/>
    <w:basedOn w:val="Normal"/>
    <w:next w:val="Normal"/>
    <w:autoRedefine/>
    <w:uiPriority w:val="39"/>
    <w:unhideWhenUsed/>
    <w:rsid w:val="002F223D"/>
    <w:pPr>
      <w:spacing w:after="100"/>
    </w:pPr>
  </w:style>
  <w:style w:type="character" w:customStyle="1" w:styleId="apple-converted-space">
    <w:name w:val="apple-converted-space"/>
    <w:basedOn w:val="Standardskriftforavsnitt"/>
    <w:rsid w:val="00250C20"/>
  </w:style>
  <w:style w:type="character" w:customStyle="1" w:styleId="toggle-title">
    <w:name w:val="toggle-title"/>
    <w:basedOn w:val="Standardskriftforavsnitt"/>
    <w:rsid w:val="00250C20"/>
  </w:style>
  <w:style w:type="character" w:styleId="Sterk">
    <w:name w:val="Strong"/>
    <w:basedOn w:val="Standardskriftforavsnitt"/>
    <w:uiPriority w:val="22"/>
    <w:qFormat/>
    <w:rsid w:val="00250C20"/>
    <w:rPr>
      <w:b/>
      <w:bCs/>
    </w:rPr>
  </w:style>
  <w:style w:type="paragraph" w:styleId="INNH3">
    <w:name w:val="toc 3"/>
    <w:basedOn w:val="Normal"/>
    <w:next w:val="Normal"/>
    <w:autoRedefine/>
    <w:uiPriority w:val="39"/>
    <w:unhideWhenUsed/>
    <w:rsid w:val="00A0779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88306">
      <w:bodyDiv w:val="1"/>
      <w:marLeft w:val="0"/>
      <w:marRight w:val="0"/>
      <w:marTop w:val="0"/>
      <w:marBottom w:val="0"/>
      <w:divBdr>
        <w:top w:val="none" w:sz="0" w:space="0" w:color="auto"/>
        <w:left w:val="none" w:sz="0" w:space="0" w:color="auto"/>
        <w:bottom w:val="none" w:sz="0" w:space="0" w:color="auto"/>
        <w:right w:val="none" w:sz="0" w:space="0" w:color="auto"/>
      </w:divBdr>
    </w:div>
    <w:div w:id="5062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05F41619DD8604CA9F298B13CCE6286" ma:contentTypeVersion="8" ma:contentTypeDescription="Opprett et nytt dokument." ma:contentTypeScope="" ma:versionID="5e7cf96055d3c91500c416475492e141">
  <xsd:schema xmlns:xsd="http://www.w3.org/2001/XMLSchema" xmlns:xs="http://www.w3.org/2001/XMLSchema" xmlns:p="http://schemas.microsoft.com/office/2006/metadata/properties" xmlns:ns2="18fccb72-8a45-4b9f-8092-dfb5ae04e262" xmlns:ns3="99515f5c-161b-4163-afed-fa57c6124bea" targetNamespace="http://schemas.microsoft.com/office/2006/metadata/properties" ma:root="true" ma:fieldsID="b54c99ba6f046e530f49120c53c211f5" ns2:_="" ns3:_="">
    <xsd:import namespace="18fccb72-8a45-4b9f-8092-dfb5ae04e262"/>
    <xsd:import namespace="99515f5c-161b-4163-afed-fa57c6124b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ccb72-8a45-4b9f-8092-dfb5ae04e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15f5c-161b-4163-afed-fa57c6124be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0A2CC-EF91-4656-9C87-E4DC8C2ED0AB}">
  <ds:schemaRefs>
    <ds:schemaRef ds:uri="http://schemas.openxmlformats.org/officeDocument/2006/bibliography"/>
  </ds:schemaRefs>
</ds:datastoreItem>
</file>

<file path=customXml/itemProps2.xml><?xml version="1.0" encoding="utf-8"?>
<ds:datastoreItem xmlns:ds="http://schemas.openxmlformats.org/officeDocument/2006/customXml" ds:itemID="{795BFB7B-69B0-4FD4-8091-8D229D38BF00}"/>
</file>

<file path=customXml/itemProps3.xml><?xml version="1.0" encoding="utf-8"?>
<ds:datastoreItem xmlns:ds="http://schemas.openxmlformats.org/officeDocument/2006/customXml" ds:itemID="{BCF5047F-6777-4FC4-AD17-0380481469E3}"/>
</file>

<file path=customXml/itemProps4.xml><?xml version="1.0" encoding="utf-8"?>
<ds:datastoreItem xmlns:ds="http://schemas.openxmlformats.org/officeDocument/2006/customXml" ds:itemID="{15BC1D27-8BE5-4961-9DF3-9C5FC1E44BA8}"/>
</file>

<file path=docProps/app.xml><?xml version="1.0" encoding="utf-8"?>
<Properties xmlns="http://schemas.openxmlformats.org/officeDocument/2006/extended-properties" xmlns:vt="http://schemas.openxmlformats.org/officeDocument/2006/docPropsVTypes">
  <Template>Normal</Template>
  <TotalTime>34</TotalTime>
  <Pages>5</Pages>
  <Words>1587</Words>
  <Characters>8415</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Sente for IKT i utdanningen</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Mikalsen</dc:creator>
  <cp:keywords/>
  <dc:description/>
  <cp:lastModifiedBy>Remi Mikalsen</cp:lastModifiedBy>
  <cp:revision>7</cp:revision>
  <dcterms:created xsi:type="dcterms:W3CDTF">2016-09-06T19:26:00Z</dcterms:created>
  <dcterms:modified xsi:type="dcterms:W3CDTF">2016-09-19T19:48:00Z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0x010100605F41619DD8604CA9F298B13CCE6286</vt:lpwstr>
  </property>
</Properties>
</file>